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39" w:rsidRDefault="00B11C4F" w:rsidP="00C95239">
      <w:r>
        <w:rPr>
          <w:noProof/>
        </w:rPr>
        <w:pict>
          <v:rect id="Prostokąt 1124" o:spid="_x0000_s1041" style="position:absolute;margin-left:91.75pt;margin-top:-.15pt;width:53.3pt;height:70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" fillcolor="red" strokecolor="red" strokeweight="1pt"/>
        </w:pict>
      </w:r>
      <w:r>
        <w:rPr>
          <w:noProof/>
        </w:rPr>
        <w:pict>
          <v:rect id="_x0000_s1043" style="position:absolute;margin-left:400.6pt;margin-top:-1.05pt;width:53.3pt;height:70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" fillcolor="red" strokecolor="red" strokeweight="1pt"/>
        </w:pic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C95239" w:rsidRPr="008E3B9B" w:rsidTr="0047767E">
        <w:trPr>
          <w:trHeight w:val="70"/>
        </w:trPr>
        <w:tc>
          <w:tcPr>
            <w:tcW w:w="7088" w:type="dxa"/>
            <w:gridSpan w:val="17"/>
            <w:tcBorders>
              <w:top w:val="nil"/>
              <w:left w:val="nil"/>
              <w:bottom w:val="nil"/>
              <w:right w:val="nil"/>
            </w:tcBorders>
            <w:shd w:val="clear" w:color="auto" w:fill="BFBFBF"/>
          </w:tcPr>
          <w:p w:rsidR="00C95239" w:rsidRPr="008E3B9B" w:rsidRDefault="00B11C4F" w:rsidP="0047767E">
            <w:pPr>
              <w:jc w:val="both"/>
              <w:rPr>
                <w:b/>
              </w:rPr>
            </w:pPr>
            <w:r w:rsidRPr="00B11C4F">
              <w:rPr>
                <w:noProof/>
              </w:rPr>
              <w:pict>
                <v:shapetype id="_x0000_t202" coordsize="21600,21600" o:spt="202" path="m,l,21600r21600,l21600,xe">
                  <v:stroke joinstyle="miter"/>
                  <v:path gradientshapeok="t" o:connecttype="rect"/>
                </v:shapetype>
                <v:shape id="Pole tekstowe 2" o:spid="_x0000_s1042" type="#_x0000_t202" style="position:absolute;left:0;text-align:left;margin-left:298.1pt;margin-top:.1pt;width:155.9pt;height:67.4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">
                  <o:lock v:ext="edit" aspectratio="t"/>
                  <v:textbox>
                    <w:txbxContent>
                      <w:p w:rsidR="0047767E" w:rsidRDefault="0047767E" w:rsidP="00C95239"/>
                      <w:p w:rsidR="0047767E" w:rsidRPr="001E1A80" w:rsidRDefault="0047767E" w:rsidP="00C95239">
                        <w:pPr>
                          <w:jc w:val="center"/>
                          <w:rPr>
                            <w:i/>
                          </w:rPr>
                        </w:pPr>
                        <w:r w:rsidRPr="001E1A80">
                          <w:rPr>
                            <w:i/>
                            <w:sz w:val="22"/>
                          </w:rPr>
                          <w:t>miejsce</w:t>
                        </w:r>
                      </w:p>
                      <w:p w:rsidR="0047767E" w:rsidRPr="001E1A80" w:rsidRDefault="0047767E" w:rsidP="00C95239">
                        <w:pPr>
                          <w:jc w:val="center"/>
                          <w:rPr>
                            <w:i/>
                          </w:rPr>
                        </w:pPr>
                        <w:r w:rsidRPr="001E1A80">
                          <w:rPr>
                            <w:i/>
                            <w:sz w:val="22"/>
                          </w:rPr>
                          <w:t>na naklejkę</w:t>
                        </w:r>
                      </w:p>
                    </w:txbxContent>
                  </v:textbox>
                </v:shape>
              </w:pict>
            </w:r>
            <w:r w:rsidR="00C95239" w:rsidRPr="008E3B9B">
              <w:rPr>
                <w:b/>
              </w:rPr>
              <w:t>WPISUJE ZDAJĄCY</w:t>
            </w:r>
          </w:p>
        </w:tc>
        <w:tc>
          <w:tcPr>
            <w:tcW w:w="1978" w:type="dxa"/>
            <w:tcBorders>
              <w:top w:val="nil"/>
              <w:left w:val="nil"/>
              <w:bottom w:val="nil"/>
              <w:right w:val="nil"/>
            </w:tcBorders>
            <w:shd w:val="clear" w:color="auto" w:fill="auto"/>
          </w:tcPr>
          <w:p w:rsidR="00C95239" w:rsidRPr="008E3B9B" w:rsidRDefault="00C95239" w:rsidP="0047767E">
            <w:pPr>
              <w:jc w:val="both"/>
              <w:rPr>
                <w:b/>
              </w:rPr>
            </w:pPr>
          </w:p>
        </w:tc>
      </w:tr>
      <w:tr w:rsidR="00C95239" w:rsidRPr="008E3B9B" w:rsidTr="0047767E">
        <w:trPr>
          <w:trHeight w:val="70"/>
        </w:trPr>
        <w:tc>
          <w:tcPr>
            <w:tcW w:w="9066" w:type="dxa"/>
            <w:gridSpan w:val="18"/>
            <w:tcBorders>
              <w:top w:val="nil"/>
              <w:left w:val="nil"/>
              <w:bottom w:val="nil"/>
              <w:right w:val="nil"/>
            </w:tcBorders>
            <w:shd w:val="clear" w:color="auto" w:fill="auto"/>
          </w:tcPr>
          <w:p w:rsidR="00C95239" w:rsidRPr="008E3B9B" w:rsidRDefault="00C95239" w:rsidP="0047767E">
            <w:pPr>
              <w:jc w:val="both"/>
              <w:rPr>
                <w:sz w:val="10"/>
                <w:szCs w:val="10"/>
              </w:rPr>
            </w:pPr>
          </w:p>
        </w:tc>
      </w:tr>
      <w:tr w:rsidR="00C95239" w:rsidRPr="008E3B9B" w:rsidTr="0047767E">
        <w:trPr>
          <w:trHeight w:val="70"/>
        </w:trPr>
        <w:tc>
          <w:tcPr>
            <w:tcW w:w="9066" w:type="dxa"/>
            <w:gridSpan w:val="18"/>
            <w:tcBorders>
              <w:top w:val="nil"/>
              <w:left w:val="nil"/>
              <w:bottom w:val="nil"/>
              <w:right w:val="nil"/>
            </w:tcBorders>
            <w:shd w:val="clear" w:color="auto" w:fill="auto"/>
          </w:tcPr>
          <w:p w:rsidR="00C95239" w:rsidRPr="008E3B9B" w:rsidRDefault="00C95239" w:rsidP="0047767E">
            <w:pPr>
              <w:jc w:val="both"/>
              <w:rPr>
                <w:b/>
              </w:rPr>
            </w:pPr>
            <w:r w:rsidRPr="008E3B9B">
              <w:rPr>
                <w:b/>
              </w:rPr>
              <w:t xml:space="preserve">        KOD                                     PESEL</w:t>
            </w:r>
          </w:p>
        </w:tc>
      </w:tr>
      <w:tr w:rsidR="00C95239" w:rsidRPr="008E3B9B" w:rsidTr="0047767E">
        <w:trPr>
          <w:trHeight w:val="70"/>
        </w:trPr>
        <w:tc>
          <w:tcPr>
            <w:tcW w:w="278" w:type="dxa"/>
            <w:tcBorders>
              <w:top w:val="nil"/>
              <w:left w:val="nil"/>
              <w:bottom w:val="nil"/>
              <w:right w:val="single" w:sz="4" w:space="0" w:color="auto"/>
            </w:tcBorders>
            <w:shd w:val="clear" w:color="auto" w:fill="auto"/>
          </w:tcPr>
          <w:p w:rsidR="00C95239" w:rsidRPr="008E3B9B" w:rsidRDefault="00C95239" w:rsidP="0047767E">
            <w:pPr>
              <w:jc w:val="both"/>
            </w:pP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418" w:type="dxa"/>
            <w:tcBorders>
              <w:top w:val="nil"/>
              <w:left w:val="single" w:sz="4" w:space="0" w:color="auto"/>
              <w:bottom w:val="nil"/>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C95239" w:rsidRPr="008E3B9B" w:rsidRDefault="00C95239" w:rsidP="0047767E">
            <w:pPr>
              <w:jc w:val="both"/>
              <w:rPr>
                <w:sz w:val="40"/>
                <w:szCs w:val="40"/>
              </w:rPr>
            </w:pPr>
          </w:p>
        </w:tc>
        <w:tc>
          <w:tcPr>
            <w:tcW w:w="3595" w:type="dxa"/>
            <w:gridSpan w:val="2"/>
            <w:tcBorders>
              <w:top w:val="nil"/>
              <w:left w:val="single" w:sz="4" w:space="0" w:color="auto"/>
              <w:bottom w:val="nil"/>
              <w:right w:val="nil"/>
            </w:tcBorders>
            <w:shd w:val="clear" w:color="auto" w:fill="auto"/>
          </w:tcPr>
          <w:p w:rsidR="00C95239" w:rsidRPr="008E3B9B" w:rsidRDefault="00C95239" w:rsidP="0047767E">
            <w:pPr>
              <w:jc w:val="both"/>
            </w:pPr>
          </w:p>
        </w:tc>
      </w:tr>
      <w:tr w:rsidR="00C95239" w:rsidRPr="008E3B9B" w:rsidTr="0047767E">
        <w:trPr>
          <w:trHeight w:val="70"/>
        </w:trPr>
        <w:tc>
          <w:tcPr>
            <w:tcW w:w="9066" w:type="dxa"/>
            <w:gridSpan w:val="18"/>
            <w:tcBorders>
              <w:top w:val="nil"/>
              <w:left w:val="nil"/>
              <w:bottom w:val="nil"/>
              <w:right w:val="nil"/>
            </w:tcBorders>
            <w:shd w:val="clear" w:color="auto" w:fill="auto"/>
          </w:tcPr>
          <w:p w:rsidR="00C95239" w:rsidRPr="008E3B9B" w:rsidRDefault="00C95239" w:rsidP="0047767E">
            <w:pPr>
              <w:jc w:val="both"/>
            </w:pPr>
          </w:p>
        </w:tc>
      </w:tr>
    </w:tbl>
    <w:p w:rsidR="00C95239" w:rsidRDefault="00C95239" w:rsidP="00C95239">
      <w:pPr>
        <w:jc w:val="both"/>
        <w:rPr>
          <w:rFonts w:ascii="Arial" w:hAnsi="Arial" w:cs="Arial"/>
          <w:sz w:val="16"/>
          <w:szCs w:val="16"/>
        </w:rPr>
      </w:pPr>
    </w:p>
    <w:p w:rsidR="00C95239" w:rsidRDefault="00C95239" w:rsidP="00C95239">
      <w:pPr>
        <w:jc w:val="both"/>
        <w:rPr>
          <w:rFonts w:ascii="Arial" w:hAnsi="Arial" w:cs="Arial"/>
          <w:sz w:val="16"/>
          <w:szCs w:val="16"/>
        </w:rPr>
      </w:pPr>
    </w:p>
    <w:p w:rsidR="00C95239" w:rsidRDefault="00C95239" w:rsidP="00C95239">
      <w:pPr>
        <w:jc w:val="both"/>
        <w:rPr>
          <w:rFonts w:ascii="Arial" w:hAnsi="Arial" w:cs="Arial"/>
          <w:sz w:val="16"/>
          <w:szCs w:val="16"/>
        </w:rPr>
      </w:pPr>
    </w:p>
    <w:p w:rsidR="00C95239" w:rsidRDefault="00C95239" w:rsidP="00C95239">
      <w:pPr>
        <w:jc w:val="both"/>
        <w:rPr>
          <w:rFonts w:ascii="Arial" w:hAnsi="Arial" w:cs="Arial"/>
          <w:sz w:val="16"/>
          <w:szCs w:val="16"/>
        </w:rPr>
      </w:pPr>
    </w:p>
    <w:p w:rsidR="00C95239" w:rsidRDefault="00C95239" w:rsidP="00C95239">
      <w:pPr>
        <w:jc w:val="both"/>
        <w:rPr>
          <w:rFonts w:ascii="Arial" w:hAnsi="Arial" w:cs="Arial"/>
          <w:sz w:val="16"/>
          <w:szCs w:val="16"/>
        </w:rPr>
      </w:pPr>
    </w:p>
    <w:tbl>
      <w:tblPr>
        <w:tblW w:w="0" w:type="auto"/>
        <w:tblLook w:val="04A0"/>
      </w:tblPr>
      <w:tblGrid>
        <w:gridCol w:w="9070"/>
      </w:tblGrid>
      <w:tr w:rsidR="00C95239" w:rsidRPr="008E3B9B" w:rsidTr="0047767E">
        <w:tc>
          <w:tcPr>
            <w:tcW w:w="9070" w:type="dxa"/>
            <w:tcBorders>
              <w:top w:val="single" w:sz="8" w:space="0" w:color="auto"/>
              <w:bottom w:val="single" w:sz="8" w:space="0" w:color="auto"/>
            </w:tcBorders>
            <w:shd w:val="clear" w:color="auto" w:fill="auto"/>
            <w:vAlign w:val="center"/>
          </w:tcPr>
          <w:p w:rsidR="00C95239" w:rsidRDefault="00C95239" w:rsidP="0047767E">
            <w:pPr>
              <w:spacing w:before="120"/>
              <w:rPr>
                <w:b/>
                <w:sz w:val="40"/>
                <w:szCs w:val="40"/>
              </w:rPr>
            </w:pPr>
            <w:r w:rsidRPr="008E3B9B">
              <w:rPr>
                <w:b/>
                <w:sz w:val="40"/>
                <w:szCs w:val="40"/>
              </w:rPr>
              <w:t>EGZAMIN MATURALNY Z HISTORII</w:t>
            </w:r>
          </w:p>
          <w:p w:rsidR="00C95239" w:rsidRDefault="00C95239" w:rsidP="0047767E">
            <w:pPr>
              <w:rPr>
                <w:b/>
                <w:smallCaps/>
                <w:sz w:val="36"/>
                <w:szCs w:val="36"/>
              </w:rPr>
            </w:pPr>
          </w:p>
          <w:p w:rsidR="00C95239" w:rsidRPr="008E3B9B" w:rsidRDefault="00C95239" w:rsidP="0047767E">
            <w:pPr>
              <w:rPr>
                <w:b/>
                <w:smallCaps/>
                <w:sz w:val="36"/>
                <w:szCs w:val="36"/>
              </w:rPr>
            </w:pPr>
            <w:r w:rsidRPr="000B0285">
              <w:rPr>
                <w:b/>
                <w:smallCaps/>
                <w:sz w:val="36"/>
                <w:szCs w:val="36"/>
              </w:rPr>
              <w:t>Poziom</w:t>
            </w:r>
            <w:r w:rsidRPr="008E3B9B">
              <w:rPr>
                <w:b/>
                <w:smallCaps/>
                <w:sz w:val="36"/>
                <w:szCs w:val="36"/>
              </w:rPr>
              <w:t xml:space="preserve"> rozszerzony</w:t>
            </w:r>
          </w:p>
          <w:p w:rsidR="00C95239" w:rsidRDefault="00C95239" w:rsidP="0047767E">
            <w:pPr>
              <w:rPr>
                <w:sz w:val="32"/>
              </w:rPr>
            </w:pPr>
          </w:p>
          <w:p w:rsidR="00C95239" w:rsidRPr="008E3B9B" w:rsidRDefault="00C95239" w:rsidP="0047767E">
            <w:pPr>
              <w:rPr>
                <w:b/>
                <w:smallCaps/>
                <w:sz w:val="36"/>
                <w:szCs w:val="36"/>
              </w:rPr>
            </w:pPr>
            <w:r>
              <w:rPr>
                <w:b/>
                <w:smallCaps/>
                <w:sz w:val="36"/>
                <w:szCs w:val="36"/>
              </w:rPr>
              <w:t>Przykładowy arkusz egzaminacyjny</w:t>
            </w:r>
          </w:p>
          <w:p w:rsidR="00C95239" w:rsidRPr="0064272A" w:rsidRDefault="00C95239" w:rsidP="0047767E">
            <w:pPr>
              <w:rPr>
                <w:smallCaps/>
                <w:sz w:val="28"/>
                <w:szCs w:val="28"/>
              </w:rPr>
            </w:pPr>
            <w:r w:rsidRPr="0064272A">
              <w:rPr>
                <w:smallCaps/>
                <w:sz w:val="28"/>
                <w:szCs w:val="28"/>
              </w:rPr>
              <w:t xml:space="preserve">dla osób </w:t>
            </w:r>
            <w:r>
              <w:rPr>
                <w:smallCaps/>
                <w:sz w:val="28"/>
                <w:szCs w:val="28"/>
              </w:rPr>
              <w:t xml:space="preserve">niewidomych </w:t>
            </w:r>
            <w:r w:rsidRPr="0064272A">
              <w:rPr>
                <w:smallCaps/>
                <w:sz w:val="28"/>
                <w:szCs w:val="28"/>
              </w:rPr>
              <w:t>(A</w:t>
            </w:r>
            <w:r>
              <w:rPr>
                <w:smallCaps/>
                <w:sz w:val="28"/>
                <w:szCs w:val="28"/>
              </w:rPr>
              <w:t>6</w:t>
            </w:r>
            <w:r w:rsidRPr="0064272A">
              <w:rPr>
                <w:smallCaps/>
                <w:sz w:val="28"/>
                <w:szCs w:val="28"/>
              </w:rPr>
              <w:t>)</w:t>
            </w:r>
          </w:p>
          <w:p w:rsidR="00C95239" w:rsidRPr="008E3B9B" w:rsidRDefault="00C95239" w:rsidP="0047767E">
            <w:pPr>
              <w:rPr>
                <w:smallCaps/>
                <w:sz w:val="28"/>
                <w:szCs w:val="28"/>
              </w:rPr>
            </w:pPr>
          </w:p>
          <w:p w:rsidR="00C95239" w:rsidRPr="008E3B9B" w:rsidRDefault="00C95239" w:rsidP="0047767E">
            <w:pPr>
              <w:rPr>
                <w:b/>
                <w:sz w:val="32"/>
                <w:szCs w:val="32"/>
              </w:rPr>
            </w:pPr>
            <w:r w:rsidRPr="001D60D0">
              <w:rPr>
                <w:smallCaps/>
                <w:sz w:val="22"/>
              </w:rPr>
              <w:t xml:space="preserve">Data: </w:t>
            </w:r>
            <w:r>
              <w:rPr>
                <w:b/>
                <w:sz w:val="32"/>
                <w:szCs w:val="32"/>
              </w:rPr>
              <w:t>18</w:t>
            </w:r>
            <w:r w:rsidRPr="008E3B9B">
              <w:rPr>
                <w:b/>
                <w:sz w:val="32"/>
                <w:szCs w:val="32"/>
              </w:rPr>
              <w:t xml:space="preserve"> </w:t>
            </w:r>
            <w:r>
              <w:rPr>
                <w:b/>
                <w:sz w:val="32"/>
                <w:szCs w:val="32"/>
              </w:rPr>
              <w:t>grudnia</w:t>
            </w:r>
            <w:r w:rsidRPr="008E3B9B">
              <w:rPr>
                <w:b/>
                <w:sz w:val="32"/>
                <w:szCs w:val="32"/>
              </w:rPr>
              <w:t xml:space="preserve"> 201</w:t>
            </w:r>
            <w:r>
              <w:rPr>
                <w:b/>
                <w:sz w:val="32"/>
                <w:szCs w:val="32"/>
              </w:rPr>
              <w:t>4</w:t>
            </w:r>
            <w:r w:rsidRPr="008E3B9B">
              <w:rPr>
                <w:b/>
                <w:sz w:val="32"/>
                <w:szCs w:val="32"/>
              </w:rPr>
              <w:t xml:space="preserve"> r.</w:t>
            </w:r>
          </w:p>
          <w:p w:rsidR="00C95239" w:rsidRPr="008E3B9B" w:rsidRDefault="00C95239" w:rsidP="0047767E">
            <w:pPr>
              <w:rPr>
                <w:b/>
                <w:sz w:val="32"/>
                <w:szCs w:val="32"/>
              </w:rPr>
            </w:pPr>
            <w:r w:rsidRPr="001D60D0">
              <w:rPr>
                <w:smallCaps/>
                <w:sz w:val="22"/>
              </w:rPr>
              <w:t xml:space="preserve">Czas pracy:  </w:t>
            </w:r>
            <w:r w:rsidRPr="001B201E">
              <w:rPr>
                <w:b/>
                <w:sz w:val="32"/>
                <w:szCs w:val="32"/>
              </w:rPr>
              <w:t xml:space="preserve">do </w:t>
            </w:r>
            <w:r>
              <w:rPr>
                <w:b/>
                <w:sz w:val="32"/>
                <w:szCs w:val="32"/>
              </w:rPr>
              <w:t>270</w:t>
            </w:r>
            <w:r w:rsidRPr="008E3B9B">
              <w:rPr>
                <w:b/>
                <w:sz w:val="32"/>
                <w:szCs w:val="32"/>
              </w:rPr>
              <w:t xml:space="preserve"> minut</w:t>
            </w:r>
          </w:p>
          <w:p w:rsidR="00C95239" w:rsidRPr="008E3B9B" w:rsidRDefault="00C95239" w:rsidP="0047767E">
            <w:pPr>
              <w:spacing w:after="120"/>
              <w:rPr>
                <w:smallCaps/>
                <w:sz w:val="28"/>
                <w:szCs w:val="28"/>
              </w:rPr>
            </w:pPr>
            <w:r w:rsidRPr="001D60D0">
              <w:rPr>
                <w:smallCaps/>
                <w:sz w:val="22"/>
              </w:rPr>
              <w:t>Liczba punktów do uzyskania:</w:t>
            </w:r>
            <w:r w:rsidRPr="008E3B9B">
              <w:rPr>
                <w:smallCaps/>
              </w:rPr>
              <w:t xml:space="preserve"> </w:t>
            </w:r>
            <w:r>
              <w:rPr>
                <w:b/>
                <w:sz w:val="32"/>
                <w:szCs w:val="32"/>
              </w:rPr>
              <w:t>5</w:t>
            </w:r>
            <w:r w:rsidRPr="008E3B9B">
              <w:rPr>
                <w:b/>
                <w:sz w:val="32"/>
                <w:szCs w:val="32"/>
              </w:rPr>
              <w:t>0</w:t>
            </w:r>
          </w:p>
        </w:tc>
      </w:tr>
    </w:tbl>
    <w:p w:rsidR="00C95239" w:rsidRDefault="00C95239" w:rsidP="00C95239">
      <w:pPr>
        <w:jc w:val="both"/>
        <w:rPr>
          <w:rFonts w:ascii="Arial" w:hAnsi="Arial" w:cs="Arial"/>
          <w:sz w:val="16"/>
          <w:szCs w:val="16"/>
        </w:rPr>
      </w:pPr>
    </w:p>
    <w:p w:rsidR="00C95239" w:rsidRDefault="00C95239" w:rsidP="00C95239">
      <w:pPr>
        <w:jc w:val="both"/>
        <w:rPr>
          <w:rFonts w:ascii="Arial" w:hAnsi="Arial" w:cs="Arial"/>
          <w:sz w:val="16"/>
          <w:szCs w:val="16"/>
        </w:rPr>
      </w:pPr>
    </w:p>
    <w:p w:rsidR="00C95239" w:rsidRDefault="00C95239" w:rsidP="00C95239">
      <w:pPr>
        <w:jc w:val="both"/>
        <w:rPr>
          <w:rFonts w:ascii="Arial" w:hAnsi="Arial" w:cs="Arial"/>
          <w:sz w:val="16"/>
          <w:szCs w:val="16"/>
        </w:rPr>
      </w:pPr>
    </w:p>
    <w:tbl>
      <w:tblPr>
        <w:tblW w:w="0" w:type="auto"/>
        <w:tblLook w:val="04A0"/>
      </w:tblPr>
      <w:tblGrid>
        <w:gridCol w:w="7792"/>
      </w:tblGrid>
      <w:tr w:rsidR="00C95239" w:rsidRPr="008E3B9B" w:rsidTr="0047767E">
        <w:tc>
          <w:tcPr>
            <w:tcW w:w="7792" w:type="dxa"/>
            <w:shd w:val="clear" w:color="auto" w:fill="auto"/>
          </w:tcPr>
          <w:p w:rsidR="00C95239" w:rsidRPr="008E3B9B" w:rsidRDefault="00C95239" w:rsidP="0047767E">
            <w:pPr>
              <w:rPr>
                <w:b/>
              </w:rPr>
            </w:pPr>
            <w:r w:rsidRPr="008E3B9B">
              <w:rPr>
                <w:b/>
              </w:rPr>
              <w:t>Instrukcja dla zdającego</w:t>
            </w:r>
          </w:p>
          <w:p w:rsidR="00C95239" w:rsidRPr="008E3B9B" w:rsidRDefault="00C95239" w:rsidP="0047767E">
            <w:pPr>
              <w:rPr>
                <w:b/>
              </w:rPr>
            </w:pPr>
          </w:p>
          <w:p w:rsidR="00C95239" w:rsidRDefault="00C95239" w:rsidP="00C95239">
            <w:pPr>
              <w:pStyle w:val="Akapitzlist"/>
              <w:numPr>
                <w:ilvl w:val="0"/>
                <w:numId w:val="49"/>
              </w:numPr>
              <w:spacing w:line="360" w:lineRule="auto"/>
              <w:ind w:left="357" w:hanging="357"/>
            </w:pPr>
            <w:r>
              <w:t>Obok każdego numeru zadania podana jest maksymalna liczba punktów, którą można uzyskać za jego poprawne rozwiązanie.</w:t>
            </w:r>
          </w:p>
          <w:p w:rsidR="00C95239" w:rsidRDefault="00C95239" w:rsidP="00C95239">
            <w:pPr>
              <w:pStyle w:val="Akapitzlist"/>
              <w:numPr>
                <w:ilvl w:val="0"/>
                <w:numId w:val="49"/>
              </w:numPr>
              <w:spacing w:line="360" w:lineRule="auto"/>
              <w:ind w:left="357" w:hanging="357"/>
            </w:pPr>
            <w:r>
              <w:t>Odpowiedzi zapisuj na kartkach dołączonych do arkusza, na których zespół nadzorujący wpisał Twój numer PESEL.</w:t>
            </w:r>
          </w:p>
          <w:p w:rsidR="00C95239" w:rsidRDefault="00C95239" w:rsidP="00C95239">
            <w:pPr>
              <w:pStyle w:val="Akapitzlist"/>
              <w:numPr>
                <w:ilvl w:val="0"/>
                <w:numId w:val="49"/>
              </w:numPr>
              <w:spacing w:line="360" w:lineRule="auto"/>
              <w:ind w:left="357" w:hanging="357"/>
            </w:pPr>
            <w:r>
              <w:t>W razie pomyłki błędny zapis zapunktuj.</w:t>
            </w:r>
          </w:p>
          <w:p w:rsidR="00C95239" w:rsidRPr="008E3B9B" w:rsidRDefault="00C95239" w:rsidP="0047767E">
            <w:pPr>
              <w:pStyle w:val="Akapitzlist"/>
              <w:spacing w:line="276" w:lineRule="auto"/>
              <w:ind w:left="357"/>
            </w:pPr>
          </w:p>
        </w:tc>
      </w:tr>
    </w:tbl>
    <w:p w:rsidR="00C95239" w:rsidRDefault="00C95239" w:rsidP="00C95239">
      <w:pPr>
        <w:jc w:val="both"/>
        <w:rPr>
          <w:rFonts w:ascii="Arial" w:hAnsi="Arial" w:cs="Arial"/>
          <w:sz w:val="16"/>
          <w:szCs w:val="16"/>
        </w:rPr>
      </w:pPr>
    </w:p>
    <w:p w:rsidR="00C95239" w:rsidRDefault="00C95239" w:rsidP="00C95239">
      <w:pPr>
        <w:jc w:val="both"/>
        <w:rPr>
          <w:rFonts w:ascii="Arial" w:hAnsi="Arial" w:cs="Arial"/>
          <w:sz w:val="16"/>
          <w:szCs w:val="16"/>
        </w:rPr>
      </w:pPr>
    </w:p>
    <w:p w:rsidR="00C95239" w:rsidRPr="00375431" w:rsidRDefault="00C95239" w:rsidP="00C95239">
      <w:pPr>
        <w:tabs>
          <w:tab w:val="left" w:pos="5313"/>
        </w:tabs>
        <w:jc w:val="both"/>
      </w:pPr>
      <w:r>
        <w:tab/>
      </w:r>
    </w:p>
    <w:p w:rsidR="00C95239" w:rsidRDefault="00C95239" w:rsidP="00C95239">
      <w:pPr>
        <w:jc w:val="both"/>
        <w:rPr>
          <w:b/>
        </w:rPr>
      </w:pPr>
    </w:p>
    <w:p w:rsidR="00C95239" w:rsidRPr="00375431" w:rsidRDefault="00C95239" w:rsidP="00C95239">
      <w:pPr>
        <w:jc w:val="both"/>
        <w:rPr>
          <w:b/>
        </w:rPr>
        <w:sectPr w:rsidR="00C95239" w:rsidRPr="00375431" w:rsidSect="0047767E">
          <w:footerReference w:type="default" r:id="rId8"/>
          <w:headerReference w:type="first" r:id="rId9"/>
          <w:footerReference w:type="first" r:id="rId10"/>
          <w:pgSz w:w="11906" w:h="16838"/>
          <w:pgMar w:top="1418" w:right="1418" w:bottom="1418" w:left="1418" w:header="709" w:footer="709" w:gutter="0"/>
          <w:cols w:space="708"/>
          <w:titlePg/>
          <w:docGrid w:linePitch="360"/>
        </w:sectPr>
      </w:pPr>
    </w:p>
    <w:p w:rsidR="002564CD" w:rsidRPr="001A4578" w:rsidRDefault="0081449C" w:rsidP="004C2832">
      <w:r>
        <w:lastRenderedPageBreak/>
        <w:t xml:space="preserve">  </w:t>
      </w:r>
      <w:r w:rsidR="002564CD" w:rsidRPr="001A4578">
        <w:t>Zadanie 1. (0–1)</w:t>
      </w:r>
    </w:p>
    <w:p w:rsidR="002564CD" w:rsidRPr="001A4578" w:rsidRDefault="002564CD" w:rsidP="004C2832">
      <w:r w:rsidRPr="001A4578">
        <w:t xml:space="preserve">  Rozstrzygnij, czy religie, których świątynie wymieniono w tekście, istniały w Jerozolimie w czasach rzymskich. Odpowiedź uzasadnij.</w:t>
      </w:r>
    </w:p>
    <w:p w:rsidR="002564CD" w:rsidRPr="001A4578" w:rsidRDefault="002564CD" w:rsidP="004C2832"/>
    <w:p w:rsidR="002564CD" w:rsidRPr="001A4578" w:rsidRDefault="002564CD" w:rsidP="004C2832">
      <w:r w:rsidRPr="001A4578">
        <w:t>Opis współczesnej Jerozolimy</w:t>
      </w:r>
    </w:p>
    <w:p w:rsidR="002564CD" w:rsidRPr="001A4578" w:rsidRDefault="00A71BDE" w:rsidP="00A71BDE">
      <w:r>
        <w:t xml:space="preserve">  </w:t>
      </w:r>
      <w:r w:rsidR="002564CD" w:rsidRPr="001A4578">
        <w:t xml:space="preserve">Także i w dzisiejszej Jerozolimie świątynna teraźniejszość pozostaje niezmieniona. Żydzi nie posiadają świątyni. Wobec tego braku jej funkcję pełni – niejako w zastępstwie – Ściana Płaczu. Mizerny okruch muru z okresu </w:t>
      </w:r>
      <w:proofErr w:type="spellStart"/>
      <w:r w:rsidR="002564CD" w:rsidRPr="001A4578">
        <w:t>herodiańskiego</w:t>
      </w:r>
      <w:proofErr w:type="spellEnd"/>
      <w:r w:rsidR="002564CD" w:rsidRPr="001A4578">
        <w:t>, daleka reminiscencja dostojnej budowli Jahwe, którą Tytus</w:t>
      </w:r>
      <w:r w:rsidR="002564CD" w:rsidRPr="001A4578">
        <w:rPr>
          <w:vertAlign w:val="superscript"/>
        </w:rPr>
        <w:t>1</w:t>
      </w:r>
      <w:r w:rsidR="002564CD" w:rsidRPr="001A4578">
        <w:t xml:space="preserve"> chciał ocalić, tknięty jej artyzmem, wzniosłością i sławą.</w:t>
      </w:r>
    </w:p>
    <w:p w:rsidR="002564CD" w:rsidRPr="001A4578" w:rsidRDefault="00A71BDE" w:rsidP="00A71BDE">
      <w:pPr>
        <w:outlineLvl w:val="0"/>
      </w:pPr>
      <w:r>
        <w:t xml:space="preserve">  </w:t>
      </w:r>
      <w:r w:rsidR="002564CD" w:rsidRPr="001A4578">
        <w:t xml:space="preserve">Za punkt wyjścia do dalszego spaceru po Jerozolimie niech nam posłużą pierwsza linia murów oraz meczet Skały – ten na wprost, ze złotą kopułą. Idźmy wzrokiem wzdłuż linii murów w kierunku północnym, czyli na prawo od nas, mińmy Bramę Szczepana, przez którą wiedzie najkrótsza droga ku Górze Oliwnej, i dojdźmy do północnego narożnika, gdzie mur łamie się pod kątem niemal prostym ku zachodowi. Będzie to gdzieś w połowie starej Jerozolimy. Możemy w tym celu orientować się położeniem Bazyliki Grobu Pańskiego – budowlą oznaczoną dwiema szarymi kopułami, niestety bardzo słabo widocznymi w plątaninie dachów. </w:t>
      </w:r>
    </w:p>
    <w:p w:rsidR="0083556A" w:rsidRPr="0083556A" w:rsidRDefault="0083556A" w:rsidP="00537163">
      <w:pPr>
        <w:ind w:firstLine="284"/>
        <w:jc w:val="right"/>
        <w:outlineLvl w:val="0"/>
        <w:rPr>
          <w:rFonts w:eastAsia="Calibri"/>
          <w:sz w:val="20"/>
          <w:szCs w:val="20"/>
        </w:rPr>
      </w:pPr>
      <w:r w:rsidRPr="0083556A">
        <w:rPr>
          <w:rFonts w:eastAsia="Calibri"/>
          <w:sz w:val="20"/>
          <w:szCs w:val="20"/>
        </w:rPr>
        <w:t>Na podstawie: J. Gać, „Moja Ziemia Święta”, Łódź 1992, s. 48, 50.</w:t>
      </w:r>
    </w:p>
    <w:p w:rsidR="002564CD" w:rsidRPr="001A4578" w:rsidRDefault="002564CD" w:rsidP="004C2832">
      <w:pPr>
        <w:outlineLvl w:val="0"/>
      </w:pPr>
    </w:p>
    <w:p w:rsidR="002564CD" w:rsidRPr="001A4578" w:rsidRDefault="002564CD" w:rsidP="004C2832">
      <w:r w:rsidRPr="001A4578">
        <w:rPr>
          <w:vertAlign w:val="superscript"/>
        </w:rPr>
        <w:t>1</w:t>
      </w:r>
      <w:r w:rsidRPr="001A4578">
        <w:t xml:space="preserve"> Tytus Flawiusz – cesarz rzymski w latach 79–81 n.e.</w:t>
      </w:r>
    </w:p>
    <w:p w:rsidR="002564CD" w:rsidRPr="001A4578" w:rsidRDefault="002564CD" w:rsidP="004C2832">
      <w:pPr>
        <w:tabs>
          <w:tab w:val="left" w:leader="dot" w:pos="9070"/>
        </w:tabs>
        <w:autoSpaceDE w:val="0"/>
        <w:autoSpaceDN w:val="0"/>
        <w:adjustRightInd w:val="0"/>
        <w:outlineLvl w:val="0"/>
      </w:pPr>
    </w:p>
    <w:p w:rsidR="002564CD" w:rsidRPr="001A4578" w:rsidRDefault="0081449C" w:rsidP="004C2832">
      <w:r>
        <w:t xml:space="preserve">  </w:t>
      </w:r>
      <w:r w:rsidR="002564CD" w:rsidRPr="001A4578">
        <w:t>Zadanie 2. (0–2)</w:t>
      </w:r>
    </w:p>
    <w:p w:rsidR="002564CD" w:rsidRPr="001A4578" w:rsidRDefault="0081449C" w:rsidP="004C2832">
      <w:r>
        <w:t xml:space="preserve"> </w:t>
      </w:r>
      <w:r w:rsidR="002564CD">
        <w:t xml:space="preserve"> </w:t>
      </w:r>
      <w:r w:rsidR="002564CD" w:rsidRPr="001A4578">
        <w:t xml:space="preserve">Przeczytaj fragment eseju </w:t>
      </w:r>
      <w:proofErr w:type="spellStart"/>
      <w:r w:rsidR="002564CD" w:rsidRPr="001A4578">
        <w:t>Z.Herberta</w:t>
      </w:r>
      <w:proofErr w:type="spellEnd"/>
      <w:r w:rsidR="002564CD" w:rsidRPr="001A4578">
        <w:t xml:space="preserve"> i wykonaj zadania 2.1-2.2. </w:t>
      </w:r>
    </w:p>
    <w:p w:rsidR="002564CD" w:rsidRPr="001A4578" w:rsidRDefault="00830047" w:rsidP="004C2832">
      <w:r>
        <w:t xml:space="preserve">  </w:t>
      </w:r>
      <w:r w:rsidR="002564CD" w:rsidRPr="001A4578">
        <w:t>2.1. Dokończ zdanie.</w:t>
      </w:r>
    </w:p>
    <w:p w:rsidR="002564CD" w:rsidRPr="001A4578" w:rsidRDefault="002564CD" w:rsidP="004C2832">
      <w:pPr>
        <w:rPr>
          <w:color w:val="000000"/>
        </w:rPr>
      </w:pPr>
      <w:r w:rsidRPr="001A4578">
        <w:t xml:space="preserve">Grecka polis, do której odniósł się Zbigniew Herbert, </w:t>
      </w:r>
      <w:r w:rsidRPr="001A4578">
        <w:rPr>
          <w:color w:val="000000"/>
        </w:rPr>
        <w:t xml:space="preserve">była położona na terytorium </w:t>
      </w:r>
    </w:p>
    <w:p w:rsidR="002564CD" w:rsidRPr="001A4578" w:rsidRDefault="002564CD" w:rsidP="004C2832">
      <w:pPr>
        <w:rPr>
          <w:color w:val="000000"/>
        </w:rPr>
      </w:pPr>
      <w:r w:rsidRPr="001A4578">
        <w:rPr>
          <w:color w:val="000000"/>
        </w:rPr>
        <w:t>A. Azji Mniejszej</w:t>
      </w:r>
    </w:p>
    <w:p w:rsidR="002564CD" w:rsidRPr="001A4578" w:rsidRDefault="002564CD" w:rsidP="004C2832">
      <w:pPr>
        <w:rPr>
          <w:color w:val="000000"/>
        </w:rPr>
      </w:pPr>
      <w:r w:rsidRPr="001A4578">
        <w:rPr>
          <w:color w:val="000000"/>
        </w:rPr>
        <w:t>B. Attyki</w:t>
      </w:r>
    </w:p>
    <w:p w:rsidR="002564CD" w:rsidRPr="001A4578" w:rsidRDefault="002564CD" w:rsidP="004C2832">
      <w:pPr>
        <w:rPr>
          <w:color w:val="000000"/>
        </w:rPr>
      </w:pPr>
      <w:r>
        <w:rPr>
          <w:color w:val="000000"/>
        </w:rPr>
        <w:t>C. Lakonii</w:t>
      </w:r>
    </w:p>
    <w:p w:rsidR="002564CD" w:rsidRPr="001A4578" w:rsidRDefault="002564CD" w:rsidP="004C2832">
      <w:pPr>
        <w:rPr>
          <w:color w:val="000000"/>
        </w:rPr>
      </w:pPr>
      <w:r w:rsidRPr="001A4578">
        <w:rPr>
          <w:color w:val="000000"/>
        </w:rPr>
        <w:t>D. Krety</w:t>
      </w:r>
    </w:p>
    <w:p w:rsidR="002564CD" w:rsidRDefault="00830047" w:rsidP="004C2832">
      <w:r>
        <w:t xml:space="preserve">  </w:t>
      </w:r>
      <w:r w:rsidR="002564CD" w:rsidRPr="001A4578">
        <w:t xml:space="preserve">2.2. Wyjaśnij, kim byli „Równi”, o których </w:t>
      </w:r>
      <w:r w:rsidR="002564CD">
        <w:t xml:space="preserve">pisze </w:t>
      </w:r>
      <w:r w:rsidR="002564CD" w:rsidRPr="001A4578">
        <w:t>Zbigniew Herbert.</w:t>
      </w:r>
    </w:p>
    <w:p w:rsidR="00830047" w:rsidRPr="001A4578" w:rsidRDefault="00830047" w:rsidP="004C2832"/>
    <w:p w:rsidR="002564CD" w:rsidRPr="001A4578" w:rsidRDefault="004C2832" w:rsidP="004C2832">
      <w:r>
        <w:t xml:space="preserve">  </w:t>
      </w:r>
      <w:r w:rsidR="002564CD" w:rsidRPr="001A4578">
        <w:t>Źródło. Fragment eseju historycznego Zbigniewa Herberta „Labirynt nad morzem”</w:t>
      </w:r>
    </w:p>
    <w:p w:rsidR="002564CD" w:rsidRPr="001A4578" w:rsidRDefault="00A71BDE" w:rsidP="00A71BDE">
      <w:r>
        <w:t xml:space="preserve">  </w:t>
      </w:r>
      <w:r w:rsidR="002564CD" w:rsidRPr="001A4578">
        <w:t xml:space="preserve">Miasteczko – siedziba ongiś greckiej potęgi – jest małe, prowincjonalne i źle zabudowane. Resztki żałosnych ruin, pochodzących zresztą z późniejszych czasów, są bez śladu wielkości </w:t>
      </w:r>
      <w:r>
        <w:br/>
      </w:r>
      <w:r w:rsidR="002564CD" w:rsidRPr="001A4578">
        <w:t xml:space="preserve">i piękna. Nie zdołano zatrzymać czasu, chociaż cała konstrukcja państwa i obyczajów </w:t>
      </w:r>
      <w:r w:rsidR="00F54FD9">
        <w:t xml:space="preserve">[…] </w:t>
      </w:r>
      <w:r w:rsidR="002564CD" w:rsidRPr="001A4578">
        <w:t>była próbą ich zatrzymania. […] Dzieliła Równych od helotów – wyjętych spod prawa – socjalna przepaść. […] Władza w tym najbardziej oligarchicznym państwie greckim pozostawała w ręku garstki obywateli.</w:t>
      </w:r>
      <w:r w:rsidR="002564CD" w:rsidRPr="001A4578">
        <w:rPr>
          <w:color w:val="000000"/>
        </w:rPr>
        <w:t xml:space="preserve"> </w:t>
      </w:r>
      <w:r w:rsidR="002564CD" w:rsidRPr="001A4578">
        <w:t>Wojaczka stanowiła jedyne godne zajęcie Równych.</w:t>
      </w:r>
    </w:p>
    <w:p w:rsidR="0083556A" w:rsidRPr="0083556A" w:rsidRDefault="0083556A" w:rsidP="00537163">
      <w:pPr>
        <w:ind w:left="709" w:firstLine="709"/>
        <w:jc w:val="right"/>
        <w:rPr>
          <w:sz w:val="20"/>
        </w:rPr>
      </w:pPr>
      <w:r w:rsidRPr="0083556A">
        <w:rPr>
          <w:sz w:val="20"/>
        </w:rPr>
        <w:t>Z. Herbert, „Labirynt nad morzem”, Warszawa 2000, s. 57–58.</w:t>
      </w:r>
    </w:p>
    <w:p w:rsidR="002564CD" w:rsidRPr="00537163" w:rsidRDefault="002564CD" w:rsidP="004C2832">
      <w:pPr>
        <w:rPr>
          <w:color w:val="000000"/>
          <w:sz w:val="20"/>
        </w:rPr>
      </w:pPr>
    </w:p>
    <w:p w:rsidR="002564CD" w:rsidRPr="001A4578" w:rsidRDefault="0081449C" w:rsidP="004C2832">
      <w:r>
        <w:t xml:space="preserve">  </w:t>
      </w:r>
      <w:r w:rsidR="002564CD" w:rsidRPr="001A4578">
        <w:t>Zadanie 3. (0–1)</w:t>
      </w:r>
    </w:p>
    <w:p w:rsidR="002564CD" w:rsidRPr="001A4578" w:rsidRDefault="0081449C" w:rsidP="004C2832">
      <w:r>
        <w:t xml:space="preserve"> </w:t>
      </w:r>
      <w:r w:rsidR="002564CD">
        <w:t xml:space="preserve"> </w:t>
      </w:r>
      <w:r w:rsidR="002564CD" w:rsidRPr="001A4578">
        <w:t xml:space="preserve">Wyjaśnij, o czym świadczy podobieństwo zaprezentowanych obiektów  przedstawionych </w:t>
      </w:r>
      <w:r w:rsidR="00245AC6">
        <w:br/>
      </w:r>
      <w:r w:rsidR="002564CD" w:rsidRPr="001A4578">
        <w:t>w źródle 1 i 2.</w:t>
      </w:r>
    </w:p>
    <w:p w:rsidR="002564CD" w:rsidRPr="00537163" w:rsidRDefault="002564CD" w:rsidP="004C2832">
      <w:pPr>
        <w:rPr>
          <w:noProof/>
          <w:sz w:val="20"/>
        </w:rPr>
      </w:pPr>
    </w:p>
    <w:p w:rsidR="002564CD" w:rsidRPr="001A4578" w:rsidRDefault="00A71BDE" w:rsidP="004C2832">
      <w:r>
        <w:t xml:space="preserve">  </w:t>
      </w:r>
      <w:r w:rsidR="002564CD" w:rsidRPr="001A4578">
        <w:t>Źródło 1. Opis planu rzymskiego obozu wojskowego</w:t>
      </w:r>
    </w:p>
    <w:p w:rsidR="002564CD" w:rsidRPr="001A4578" w:rsidRDefault="004C2832" w:rsidP="004C2832">
      <w:r>
        <w:t xml:space="preserve">  </w:t>
      </w:r>
      <w:r w:rsidR="002564CD" w:rsidRPr="001A4578">
        <w:t>Obóz rzymski wzn</w:t>
      </w:r>
      <w:r w:rsidR="002564CD">
        <w:t>oszony</w:t>
      </w:r>
      <w:r w:rsidR="002564CD" w:rsidRPr="001A4578">
        <w:t xml:space="preserve"> był według ściśle określonego planu. Budo</w:t>
      </w:r>
      <w:r w:rsidR="002564CD">
        <w:t xml:space="preserve">wany na planie prostokąta </w:t>
      </w:r>
      <w:r w:rsidR="002564CD" w:rsidRPr="001A4578">
        <w:t>lub kwadratu</w:t>
      </w:r>
      <w:r w:rsidR="002564CD">
        <w:t xml:space="preserve">, otaczany był </w:t>
      </w:r>
      <w:r w:rsidR="002564CD" w:rsidRPr="001A4578">
        <w:t xml:space="preserve">zawsze fosą i wałem, często też murem lub palisadą. Przedstawiony plan opiera się na planie prostokąta,  dwie bramy wjazdowe mieszczą się na krótszych bokach prostokąta. Obok bram stoją namioty straży. Wewnątrz obozu </w:t>
      </w:r>
      <w:r w:rsidR="002564CD">
        <w:t xml:space="preserve">rozstawione zostały </w:t>
      </w:r>
      <w:r w:rsidR="002564CD" w:rsidRPr="001A4578">
        <w:t>w ośmiu równoległych rzędach namioty</w:t>
      </w:r>
      <w:r w:rsidR="002564CD">
        <w:t xml:space="preserve"> legionistów</w:t>
      </w:r>
      <w:r w:rsidR="002564CD" w:rsidRPr="001A4578">
        <w:t xml:space="preserve">, wzdłuż  </w:t>
      </w:r>
      <w:r w:rsidR="002564CD">
        <w:t xml:space="preserve">nich  </w:t>
      </w:r>
      <w:r w:rsidR="002564CD" w:rsidRPr="001A4578">
        <w:t>zostały zachowane drogi przejścia</w:t>
      </w:r>
      <w:r w:rsidR="002564CD">
        <w:t xml:space="preserve">, które tworzą ulice. Na planie drogi te dzielą </w:t>
      </w:r>
      <w:r w:rsidR="002564CD" w:rsidRPr="001A4578">
        <w:t xml:space="preserve">obóz na regularne pionowe </w:t>
      </w:r>
      <w:r w:rsidR="00211EA3">
        <w:br/>
      </w:r>
      <w:r w:rsidR="002564CD" w:rsidRPr="001A4578">
        <w:lastRenderedPageBreak/>
        <w:t xml:space="preserve">i poziome linie. Linie ulic zbiegają się na głównym placu (forum). Przy forum znajdowała się kwatera wodza, oraz namioty dowódcy i oficerów (trybunów). </w:t>
      </w:r>
    </w:p>
    <w:p w:rsidR="0083556A" w:rsidRPr="0083556A" w:rsidRDefault="0083556A" w:rsidP="0083556A">
      <w:pPr>
        <w:pStyle w:val="Bezodstpw"/>
        <w:spacing w:before="80"/>
        <w:jc w:val="right"/>
        <w:rPr>
          <w:sz w:val="20"/>
          <w:szCs w:val="20"/>
        </w:rPr>
      </w:pPr>
      <w:r w:rsidRPr="0083556A">
        <w:rPr>
          <w:sz w:val="20"/>
          <w:szCs w:val="20"/>
        </w:rPr>
        <w:t>Na podstawie: J. Dowiat, „Historia dla klasy I liceum ogólnokształcącego”, Warszawa 1981, s. 130.</w:t>
      </w:r>
    </w:p>
    <w:p w:rsidR="002564CD" w:rsidRPr="00537163" w:rsidRDefault="002564CD" w:rsidP="004C2832">
      <w:pPr>
        <w:rPr>
          <w:b/>
          <w:color w:val="000000"/>
          <w:sz w:val="20"/>
          <w:lang w:eastAsia="en-US"/>
        </w:rPr>
      </w:pPr>
    </w:p>
    <w:p w:rsidR="002564CD" w:rsidRPr="001A4578" w:rsidRDefault="00211EA3" w:rsidP="004C2832">
      <w:pPr>
        <w:rPr>
          <w:color w:val="000000"/>
        </w:rPr>
      </w:pPr>
      <w:r>
        <w:rPr>
          <w:color w:val="000000"/>
          <w:lang w:eastAsia="en-US"/>
        </w:rPr>
        <w:t xml:space="preserve">  </w:t>
      </w:r>
      <w:r w:rsidR="002564CD" w:rsidRPr="001A4578">
        <w:rPr>
          <w:color w:val="000000"/>
          <w:lang w:eastAsia="en-US"/>
        </w:rPr>
        <w:t xml:space="preserve">Źródło 2. Opis planu starożytnego </w:t>
      </w:r>
      <w:r w:rsidR="002564CD" w:rsidRPr="001A4578">
        <w:rPr>
          <w:color w:val="000000"/>
        </w:rPr>
        <w:t xml:space="preserve">miasta </w:t>
      </w:r>
      <w:proofErr w:type="spellStart"/>
      <w:r w:rsidR="002564CD" w:rsidRPr="001A4578">
        <w:rPr>
          <w:color w:val="000000"/>
        </w:rPr>
        <w:t>Timgad</w:t>
      </w:r>
      <w:proofErr w:type="spellEnd"/>
      <w:r w:rsidR="002564CD" w:rsidRPr="001A4578">
        <w:rPr>
          <w:color w:val="000000"/>
        </w:rPr>
        <w:t xml:space="preserve"> w północnej Afryce</w:t>
      </w:r>
    </w:p>
    <w:p w:rsidR="002564CD" w:rsidRPr="001A4578" w:rsidRDefault="002564CD" w:rsidP="004C2832">
      <w:pPr>
        <w:rPr>
          <w:i/>
        </w:rPr>
      </w:pPr>
      <w:r w:rsidRPr="001A4578">
        <w:rPr>
          <w:color w:val="000000"/>
        </w:rPr>
        <w:t xml:space="preserve">  Miasto otoczone zostało murami obronnymi, zbudowane jest na planie prostokąta. Do miasta prowadzi sześć bram rozłożonych na czterech bokach prostokąta. Wybudowane domy mają zabudowę regularną wzdłuż  ulic, które przecinają się pod kątem prostym, ulice tworzą regularny podział</w:t>
      </w:r>
      <w:r>
        <w:rPr>
          <w:color w:val="000000"/>
        </w:rPr>
        <w:t>,</w:t>
      </w:r>
      <w:r w:rsidRPr="001A4578">
        <w:rPr>
          <w:color w:val="000000"/>
        </w:rPr>
        <w:t xml:space="preserve"> jak </w:t>
      </w:r>
      <w:r>
        <w:rPr>
          <w:color w:val="000000"/>
        </w:rPr>
        <w:t xml:space="preserve">na </w:t>
      </w:r>
      <w:r w:rsidRPr="001A4578">
        <w:rPr>
          <w:color w:val="000000"/>
        </w:rPr>
        <w:t>szachownic</w:t>
      </w:r>
      <w:r>
        <w:rPr>
          <w:color w:val="000000"/>
        </w:rPr>
        <w:t>y</w:t>
      </w:r>
      <w:r w:rsidRPr="001A4578">
        <w:rPr>
          <w:color w:val="000000"/>
        </w:rPr>
        <w:t xml:space="preserve">. W środkowej części miasta przy zbiegu głównych ulic mieści się główny plac, a obok amfiteatr. </w:t>
      </w:r>
    </w:p>
    <w:p w:rsidR="0083556A" w:rsidRPr="0083556A" w:rsidRDefault="0083556A" w:rsidP="0083556A">
      <w:pPr>
        <w:jc w:val="right"/>
        <w:rPr>
          <w:sz w:val="20"/>
        </w:rPr>
      </w:pPr>
      <w:r w:rsidRPr="0083556A">
        <w:rPr>
          <w:sz w:val="20"/>
        </w:rPr>
        <w:t>Na podstawie: W. Koch, „Style w architekturze. Arcydzieła budownictwa europejskiego</w:t>
      </w:r>
    </w:p>
    <w:p w:rsidR="0083556A" w:rsidRPr="0083556A" w:rsidRDefault="0083556A" w:rsidP="0083556A">
      <w:pPr>
        <w:jc w:val="right"/>
        <w:rPr>
          <w:sz w:val="20"/>
        </w:rPr>
      </w:pPr>
      <w:r w:rsidRPr="0083556A">
        <w:rPr>
          <w:sz w:val="20"/>
        </w:rPr>
        <w:t>od antyku po czasy współczesne”, Warszawa 2005, s. 393.</w:t>
      </w:r>
    </w:p>
    <w:p w:rsidR="002564CD" w:rsidRPr="00537163" w:rsidRDefault="002564CD" w:rsidP="004C2832">
      <w:pPr>
        <w:rPr>
          <w:b/>
          <w:sz w:val="20"/>
        </w:rPr>
      </w:pPr>
    </w:p>
    <w:p w:rsidR="002564CD" w:rsidRPr="001A4578" w:rsidRDefault="004C2832" w:rsidP="004C2832">
      <w:r>
        <w:t xml:space="preserve">  </w:t>
      </w:r>
      <w:r w:rsidR="002564CD" w:rsidRPr="001A4578">
        <w:t>Zadanie 4. (0–2)</w:t>
      </w:r>
    </w:p>
    <w:p w:rsidR="002564CD" w:rsidRPr="001A4578" w:rsidRDefault="004C2832" w:rsidP="004C2832">
      <w:r>
        <w:t xml:space="preserve">  </w:t>
      </w:r>
      <w:r w:rsidR="002564CD" w:rsidRPr="001A4578">
        <w:t xml:space="preserve">Zapoznaj się z opisem </w:t>
      </w:r>
      <w:r w:rsidR="002564CD">
        <w:t>płaskorzeźby i wykonaj zadania 4.1-4</w:t>
      </w:r>
      <w:r w:rsidR="002564CD" w:rsidRPr="001A4578">
        <w:t>.2.</w:t>
      </w:r>
    </w:p>
    <w:p w:rsidR="002564CD" w:rsidRDefault="00830047" w:rsidP="004C2832">
      <w:pPr>
        <w:pStyle w:val="Bezodstpw"/>
        <w:ind w:left="567" w:hanging="567"/>
      </w:pPr>
      <w:r>
        <w:t xml:space="preserve">  </w:t>
      </w:r>
      <w:r w:rsidR="002564CD">
        <w:t>4.1</w:t>
      </w:r>
      <w:r w:rsidR="002564CD" w:rsidRPr="001A4578">
        <w:t xml:space="preserve">. Podaj nazwę ceremonii, która </w:t>
      </w:r>
      <w:r w:rsidR="002564CD">
        <w:t xml:space="preserve">została przedstawiona na opisanej płaskorzeźbie. </w:t>
      </w:r>
    </w:p>
    <w:p w:rsidR="0083556A" w:rsidRDefault="002564CD" w:rsidP="004C2832">
      <w:r>
        <w:t xml:space="preserve">Opis. Płaskorzeźba przedstawia scenę, kiedy </w:t>
      </w:r>
      <w:r w:rsidR="0092261A" w:rsidRPr="0092261A">
        <w:t>władca</w:t>
      </w:r>
      <w:r w:rsidRPr="0092261A">
        <w:t xml:space="preserve"> wręcza św. Wojciechowi</w:t>
      </w:r>
      <w:r>
        <w:t xml:space="preserve"> laskę biskupią-pastorał. </w:t>
      </w:r>
      <w:r w:rsidR="0092261A">
        <w:t>Władca</w:t>
      </w:r>
      <w:r>
        <w:t xml:space="preserve"> siedzi  na tronie z berłem  w ręku i koroną  na głowie.  Za tronem stoi na straży z gołym mieczem miecznik. Na drugim planie z lewej strony stoją </w:t>
      </w:r>
      <w:r w:rsidRPr="00564D98">
        <w:t xml:space="preserve">cztery asystujące postacie, prawdopodobnie są to dworzanie i duchowni. </w:t>
      </w:r>
    </w:p>
    <w:p w:rsidR="0083556A" w:rsidRPr="0083556A" w:rsidRDefault="0083556A" w:rsidP="00537163">
      <w:pPr>
        <w:ind w:left="709" w:firstLine="709"/>
        <w:jc w:val="right"/>
      </w:pPr>
      <w:r w:rsidRPr="0083556A">
        <w:rPr>
          <w:sz w:val="20"/>
          <w:szCs w:val="20"/>
        </w:rPr>
        <w:t xml:space="preserve">„Kultura Polski średniowiecznej </w:t>
      </w:r>
      <w:proofErr w:type="spellStart"/>
      <w:r w:rsidRPr="0083556A">
        <w:rPr>
          <w:sz w:val="20"/>
          <w:szCs w:val="20"/>
        </w:rPr>
        <w:t>X</w:t>
      </w:r>
      <w:r w:rsidRPr="0083556A">
        <w:rPr>
          <w:noProof/>
          <w:sz w:val="20"/>
          <w:szCs w:val="20"/>
        </w:rPr>
        <w:t>–XIII</w:t>
      </w:r>
      <w:proofErr w:type="spellEnd"/>
      <w:r w:rsidRPr="0083556A">
        <w:rPr>
          <w:noProof/>
          <w:sz w:val="20"/>
          <w:szCs w:val="20"/>
        </w:rPr>
        <w:t>” w., red. J. Dowiat, Warszawa 1985, s. 147.</w:t>
      </w:r>
    </w:p>
    <w:p w:rsidR="0083556A" w:rsidRPr="00537163" w:rsidRDefault="0083556A" w:rsidP="004C2832">
      <w:pPr>
        <w:rPr>
          <w:sz w:val="20"/>
        </w:rPr>
      </w:pPr>
    </w:p>
    <w:p w:rsidR="002564CD" w:rsidRPr="001A4578" w:rsidRDefault="00830047" w:rsidP="004C2832">
      <w:r>
        <w:t xml:space="preserve">  </w:t>
      </w:r>
      <w:r w:rsidR="002564CD" w:rsidRPr="00497312">
        <w:t>4.2.</w:t>
      </w:r>
      <w:r w:rsidR="002564CD" w:rsidRPr="001A4578">
        <w:t xml:space="preserve"> Dokończ zdanie</w:t>
      </w:r>
    </w:p>
    <w:p w:rsidR="002564CD" w:rsidRPr="002653C0" w:rsidRDefault="002564CD" w:rsidP="002653C0">
      <w:pPr>
        <w:tabs>
          <w:tab w:val="left" w:leader="dot" w:pos="9070"/>
        </w:tabs>
      </w:pPr>
      <w:r w:rsidRPr="002653C0">
        <w:t>Opisana płaskorzeźba przedstawia jedną ze scen z życia św. Wojciecha ukazanych na drzwiach katedry w Gnieźnie, drzwi te są przykładem zabytku  w stylu  ……. w Polsce.</w:t>
      </w:r>
    </w:p>
    <w:p w:rsidR="002564CD" w:rsidRPr="00537163" w:rsidRDefault="002564CD" w:rsidP="004C2832">
      <w:pPr>
        <w:rPr>
          <w:sz w:val="20"/>
        </w:rPr>
      </w:pPr>
    </w:p>
    <w:p w:rsidR="002564CD" w:rsidRPr="001A4578" w:rsidRDefault="004C2832" w:rsidP="004C2832">
      <w:r>
        <w:t xml:space="preserve">  </w:t>
      </w:r>
      <w:r w:rsidR="002564CD" w:rsidRPr="001A4578">
        <w:t>Zadanie 5. (0–3)</w:t>
      </w:r>
    </w:p>
    <w:p w:rsidR="002564CD" w:rsidRPr="001A4578" w:rsidRDefault="004C2832" w:rsidP="004C2832">
      <w:r>
        <w:t xml:space="preserve">  </w:t>
      </w:r>
      <w:r w:rsidR="002564CD" w:rsidRPr="001A4578">
        <w:t>Zapoznaj się ze źródłem 1 i 2 i wykonaj polecenia 5.1-5.3</w:t>
      </w:r>
    </w:p>
    <w:p w:rsidR="002564CD" w:rsidRPr="00537163" w:rsidRDefault="002564CD" w:rsidP="004C2832">
      <w:pPr>
        <w:rPr>
          <w:sz w:val="20"/>
        </w:rPr>
      </w:pPr>
    </w:p>
    <w:p w:rsidR="002564CD" w:rsidRDefault="00707FD8" w:rsidP="004C2832">
      <w:r>
        <w:t xml:space="preserve">  </w:t>
      </w:r>
      <w:r w:rsidR="002564CD" w:rsidRPr="001A4578">
        <w:t>Źródło 1. Tablica genealogiczna Piastów [fragment]</w:t>
      </w:r>
    </w:p>
    <w:p w:rsidR="002564CD" w:rsidRPr="00CA0BDB" w:rsidRDefault="00707FD8" w:rsidP="004C2832">
      <w:pPr>
        <w:rPr>
          <w:color w:val="000000"/>
        </w:rPr>
      </w:pPr>
      <w:r>
        <w:rPr>
          <w:color w:val="000000"/>
        </w:rPr>
        <w:t xml:space="preserve">  </w:t>
      </w:r>
      <w:r w:rsidR="002564CD" w:rsidRPr="00CA0BDB">
        <w:rPr>
          <w:color w:val="000000"/>
        </w:rPr>
        <w:t>ż</w:t>
      </w:r>
      <w:r w:rsidR="002564CD">
        <w:rPr>
          <w:color w:val="000000"/>
        </w:rPr>
        <w:t xml:space="preserve"> -  ż</w:t>
      </w:r>
      <w:r w:rsidR="002564CD" w:rsidRPr="00CA0BDB">
        <w:rPr>
          <w:color w:val="000000"/>
        </w:rPr>
        <w:t xml:space="preserve">ona, </w:t>
      </w:r>
      <w:r w:rsidR="002564CD">
        <w:rPr>
          <w:color w:val="000000"/>
        </w:rPr>
        <w:t>c</w:t>
      </w:r>
      <w:r w:rsidR="002564CD" w:rsidRPr="00CA0BDB">
        <w:rPr>
          <w:color w:val="000000"/>
        </w:rPr>
        <w:t xml:space="preserve"> </w:t>
      </w:r>
      <w:r w:rsidR="002564CD">
        <w:rPr>
          <w:color w:val="000000"/>
        </w:rPr>
        <w:t xml:space="preserve">- </w:t>
      </w:r>
      <w:r w:rsidR="002564CD" w:rsidRPr="00CA0BDB">
        <w:rPr>
          <w:color w:val="000000"/>
        </w:rPr>
        <w:t>córka</w:t>
      </w:r>
      <w:r w:rsidR="002564CD">
        <w:rPr>
          <w:color w:val="000000"/>
        </w:rPr>
        <w:t xml:space="preserve">, (…) - </w:t>
      </w:r>
      <w:r w:rsidR="002564CD" w:rsidRPr="00382698">
        <w:t xml:space="preserve"> daty życia</w:t>
      </w:r>
    </w:p>
    <w:p w:rsidR="002564CD" w:rsidRPr="00537163" w:rsidRDefault="002564CD" w:rsidP="004C2832">
      <w:pPr>
        <w:rPr>
          <w:sz w:val="20"/>
        </w:rPr>
      </w:pPr>
    </w:p>
    <w:p w:rsidR="002564CD" w:rsidRPr="001A4578" w:rsidRDefault="00B11C4F" w:rsidP="004C2832">
      <w:r>
        <w:rPr>
          <w:noProof/>
        </w:rPr>
        <w:pict>
          <v:shape id="Dowolny kształt 55" o:spid="_x0000_s1034" style="position:absolute;margin-left:48.4pt;margin-top:704.3pt;width:15.8pt;height:13.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00973,17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" path="m34945,57092l61592,26211r38895,33562l139381,26211r26647,30881l131704,86711r34324,29619l139381,147211,100487,113649,61592,147211,34945,116330,69269,86711,34945,57092xe">
            <v:path arrowok="t" o:connecttype="custom" o:connectlocs="34837,57467;61400,26383;100174,60165;138947,26383;165511,57467;131294,87280;165511,117093;138947,148177;100174,114394;61400,148177;34837,117093;69053,87280;34837,57467" o:connectangles="0,0,0,0,0,0,0,0,0,0,0,0,0"/>
          </v:shape>
        </w:pict>
      </w:r>
      <w:r>
        <w:rPr>
          <w:noProof/>
        </w:rPr>
        <w:pict>
          <v:shape id="Dowolny kształt 54" o:spid="_x0000_s1035" style="position:absolute;margin-left:48.4pt;margin-top:704.3pt;width:15.8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0973,17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" path="m34945,57092l61592,26211r38895,33562l139381,26211r26647,30881l131704,86711r34324,29619l139381,147211,100487,113649,61592,147211,34945,116330,69269,86711,34945,57092xe">
            <v:path arrowok="t" o:connecttype="custom" o:connectlocs="34837,57467;61400,26383;100174,60165;138947,26383;165511,57467;131294,87280;165511,117093;138947,148177;100174,114394;61400,148177;34837,117093;69053,87280;34837,57467" o:connectangles="0,0,0,0,0,0,0,0,0,0,0,0,0"/>
          </v:shape>
        </w:pict>
      </w:r>
      <w:r w:rsidR="002564CD" w:rsidRPr="001A4578">
        <w:t xml:space="preserve">1. </w:t>
      </w:r>
      <w:r>
        <w:rPr>
          <w:noProof/>
        </w:rPr>
        <w:pict>
          <v:shape id="Dowolny kształt 56" o:spid="_x0000_s1036" style="position:absolute;margin-left:48.4pt;margin-top:704.3pt;width:15.8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0973,17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" path="m34945,57092l61592,26211r38895,33562l139381,26211r26647,30881l131704,86711r34324,29619l139381,147211,100487,113649,61592,147211,34945,116330,69269,86711,34945,57092xe">
            <v:path arrowok="t" o:connecttype="custom" o:connectlocs="34837,57467;61400,26383;100174,60165;138947,26383;165511,57467;131294,87280;165511,117093;138947,148177;100174,114394;61400,148177;34837,117093;69053,87280;34837,57467" o:connectangles="0,0,0,0,0,0,0,0,0,0,0,0,0"/>
          </v:shape>
        </w:pict>
      </w:r>
      <w:r>
        <w:rPr>
          <w:noProof/>
        </w:rPr>
        <w:pict>
          <v:shape id="Dowolny kształt 53" o:spid="_x0000_s1037" style="position:absolute;margin-left:48.4pt;margin-top:704.3pt;width:15.8pt;height:13.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00973,17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" path="m34945,57092l61592,26211r38895,33562l139381,26211r26647,30881l131704,86711r34324,29619l139381,147211,100487,113649,61592,147211,34945,116330,69269,86711,34945,57092xe">
            <v:path arrowok="t" o:connecttype="custom" o:connectlocs="34837,57467;61400,26383;100174,60165;138947,26383;165511,57467;131294,87280;165511,117093;138947,148177;100174,114394;61400,148177;34837,117093;69053,87280;34837,57467" o:connectangles="0,0,0,0,0,0,0,0,0,0,0,0,0"/>
          </v:shape>
        </w:pict>
      </w:r>
      <w:r>
        <w:rPr>
          <w:noProof/>
        </w:rPr>
        <w:pict>
          <v:shape id="Dowolny kształt 52" o:spid="_x0000_s1038" style="position:absolute;margin-left:48.4pt;margin-top:704.3pt;width:15.8pt;height:13.7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00973,17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" path="m34945,57092l61592,26211r38895,33562l139381,26211r26647,30881l131704,86711r34324,29619l139381,147211,100487,113649,61592,147211,34945,116330,69269,86711,34945,57092xe">
            <v:path arrowok="t" o:connecttype="custom" o:connectlocs="34837,57467;61400,26383;100174,60165;138947,26383;165511,57467;131294,87280;165511,117093;138947,148177;100174,114394;61400,148177;34837,117093;69053,87280;34837,57467" o:connectangles="0,0,0,0,0,0,0,0,0,0,0,0,0"/>
          </v:shape>
        </w:pict>
      </w:r>
      <w:r w:rsidR="002564CD" w:rsidRPr="001A4578">
        <w:t>.Mieszko I (ok. 922–992)</w:t>
      </w:r>
    </w:p>
    <w:p w:rsidR="002564CD" w:rsidRPr="001A4578" w:rsidRDefault="002564CD" w:rsidP="004C2832">
      <w:r w:rsidRPr="001A4578">
        <w:t>1.1. Bolesław Chrobry (967–1025)</w:t>
      </w:r>
    </w:p>
    <w:p w:rsidR="002564CD" w:rsidRPr="001A4578" w:rsidRDefault="002564CD" w:rsidP="004C2832">
      <w:r w:rsidRPr="001A4578">
        <w:t>1.1.1. Bezprym (986–1032)</w:t>
      </w:r>
    </w:p>
    <w:p w:rsidR="002564CD" w:rsidRPr="001A4578" w:rsidRDefault="002564CD" w:rsidP="004C2832">
      <w:r w:rsidRPr="001A4578">
        <w:t>1.1.2.Mieszko II (990–1034) ż</w:t>
      </w:r>
      <w:r>
        <w:t>.</w:t>
      </w:r>
      <w:r w:rsidRPr="001A4578">
        <w:t xml:space="preserve"> Rycheza c. </w:t>
      </w:r>
      <w:proofErr w:type="spellStart"/>
      <w:r w:rsidRPr="001A4578">
        <w:t>Ezzona</w:t>
      </w:r>
      <w:proofErr w:type="spellEnd"/>
      <w:r w:rsidRPr="001A4578">
        <w:t>, palatyna Lotaryngii</w:t>
      </w:r>
    </w:p>
    <w:p w:rsidR="002564CD" w:rsidRPr="001A4578" w:rsidRDefault="002564CD" w:rsidP="004C2832">
      <w:r w:rsidRPr="001A4578">
        <w:t xml:space="preserve">1.1.2.1. Kazimierz I (1016–1058) ż </w:t>
      </w:r>
      <w:proofErr w:type="spellStart"/>
      <w:r w:rsidRPr="001A4578">
        <w:t>Dobroniega</w:t>
      </w:r>
      <w:proofErr w:type="spellEnd"/>
      <w:r w:rsidRPr="001A4578">
        <w:t xml:space="preserve"> c. Włodzimierza, ks. ruskiego</w:t>
      </w:r>
    </w:p>
    <w:p w:rsidR="002564CD" w:rsidRPr="001A4578" w:rsidRDefault="002564CD" w:rsidP="004C2832">
      <w:r w:rsidRPr="001A4578">
        <w:t>1.1.2.1.1. Bolesław II (1039–1081)</w:t>
      </w:r>
    </w:p>
    <w:p w:rsidR="002564CD" w:rsidRPr="001A4578" w:rsidRDefault="002564CD" w:rsidP="004C2832">
      <w:r w:rsidRPr="001A4578">
        <w:t>1.1.2.1.2. Władysław Herman  (1040–1102)</w:t>
      </w:r>
    </w:p>
    <w:p w:rsidR="00537163" w:rsidRPr="00537163" w:rsidRDefault="00537163" w:rsidP="00537163">
      <w:pPr>
        <w:ind w:left="1418" w:firstLine="709"/>
        <w:rPr>
          <w:sz w:val="20"/>
          <w:szCs w:val="20"/>
        </w:rPr>
      </w:pPr>
      <w:r w:rsidRPr="00537163">
        <w:rPr>
          <w:sz w:val="20"/>
          <w:szCs w:val="20"/>
        </w:rPr>
        <w:t>Na podstawie: O. Balzer, „Genealogia Piastów”, Kraków 2005, s. 46, Tablica II i nast.</w:t>
      </w:r>
    </w:p>
    <w:p w:rsidR="002564CD" w:rsidRPr="00537163" w:rsidRDefault="002564CD" w:rsidP="004C2832">
      <w:pPr>
        <w:rPr>
          <w:sz w:val="20"/>
        </w:rPr>
      </w:pPr>
    </w:p>
    <w:p w:rsidR="002564CD" w:rsidRPr="001A4578" w:rsidRDefault="00211EA3" w:rsidP="004C2832">
      <w:pPr>
        <w:rPr>
          <w:b/>
        </w:rPr>
      </w:pPr>
      <w:r>
        <w:t xml:space="preserve">  </w:t>
      </w:r>
      <w:r w:rsidR="002564CD" w:rsidRPr="001A4578">
        <w:t>Źródło 2. Gall Anonim, „Kronika polska” [fragment</w:t>
      </w:r>
      <w:r w:rsidR="002564CD" w:rsidRPr="001A4578">
        <w:rPr>
          <w:b/>
        </w:rPr>
        <w:t>]</w:t>
      </w:r>
    </w:p>
    <w:p w:rsidR="002564CD" w:rsidRPr="001A4578" w:rsidRDefault="004C2832" w:rsidP="004C2832">
      <w:r>
        <w:t xml:space="preserve">  </w:t>
      </w:r>
      <w:r w:rsidR="002564CD" w:rsidRPr="001A4578">
        <w:t>Kazimierz więc, przez krótki czas zabawiwszy u Niemcó</w:t>
      </w:r>
      <w:r>
        <w:t xml:space="preserve">w i zdobywszy tam wielką sławę </w:t>
      </w:r>
      <w:r>
        <w:br/>
      </w:r>
      <w:r w:rsidR="002564CD" w:rsidRPr="001A4578">
        <w:t xml:space="preserve">i rozgłos rycerski, postanowił powrócić do Polski i poufnie oznajmił to matce. A gdy matka go przekonywała, by nie wracał do ludu wiarołomnego i jeszcze niezupełnie utwierdzonego </w:t>
      </w:r>
      <w:r>
        <w:br/>
      </w:r>
      <w:r w:rsidR="002564CD" w:rsidRPr="001A4578">
        <w:t xml:space="preserve">w chrześcijaństwie, lecz spokojnie zadowolił się posiadaniem matczynego dziedzictwa – </w:t>
      </w:r>
      <w:r>
        <w:br/>
      </w:r>
      <w:r w:rsidR="002564CD" w:rsidRPr="001A4578">
        <w:t>i sam cesarz prosił, by pozostał z nim, chcąc mu nadać nie byle jakie księstwo, odrzekł sentencjonalnie, jako człowiek wykształcony: „Żadnego dziedzictwa po wujach lub matce nie posiada się tak słusznie i zaszczytnie, jak [dziedzictwo] po ojcu”. I zabrawszy ze sobą 500 rycerzy, wkroczył w granice Polski […].</w:t>
      </w:r>
    </w:p>
    <w:p w:rsidR="002564CD" w:rsidRPr="001A4578" w:rsidRDefault="00537163" w:rsidP="00537163">
      <w:pPr>
        <w:ind w:left="1418" w:firstLine="709"/>
        <w:jc w:val="right"/>
      </w:pPr>
      <w:r w:rsidRPr="00537163">
        <w:rPr>
          <w:sz w:val="20"/>
        </w:rPr>
        <w:t>Gall Anonim, „Kronika polska”, Wrocław 1982, s. 42.</w:t>
      </w:r>
    </w:p>
    <w:p w:rsidR="002564CD" w:rsidRPr="001A4578" w:rsidRDefault="004C2832" w:rsidP="004C2832">
      <w:r>
        <w:br w:type="page"/>
      </w:r>
      <w:r w:rsidR="00830047">
        <w:lastRenderedPageBreak/>
        <w:t xml:space="preserve">  </w:t>
      </w:r>
      <w:r w:rsidR="002564CD" w:rsidRPr="001A4578">
        <w:t xml:space="preserve">5.1. Rozstrzygnij, czy podane zdania (1–3) są prawdziwe, czy fałszywe. </w:t>
      </w:r>
    </w:p>
    <w:p w:rsidR="002564CD" w:rsidRPr="00CA0BDB" w:rsidRDefault="00830047" w:rsidP="00830047">
      <w:pPr>
        <w:numPr>
          <w:ilvl w:val="0"/>
          <w:numId w:val="47"/>
        </w:numPr>
        <w:tabs>
          <w:tab w:val="left" w:pos="7231"/>
          <w:tab w:val="left" w:pos="8223"/>
        </w:tabs>
        <w:ind w:left="0" w:firstLine="0"/>
        <w:rPr>
          <w:b/>
          <w:i/>
          <w:color w:val="000000"/>
        </w:rPr>
      </w:pPr>
      <w:r>
        <w:t xml:space="preserve"> </w:t>
      </w:r>
      <w:r w:rsidR="002564CD" w:rsidRPr="001A4578">
        <w:t>„</w:t>
      </w:r>
      <w:r w:rsidR="002564CD" w:rsidRPr="001A4578">
        <w:rPr>
          <w:color w:val="000000"/>
        </w:rPr>
        <w:t xml:space="preserve">Słuszne i zaszczytne dziedzictwo”, o którym mówi Kazimierz, to dziedzictwo po </w:t>
      </w:r>
      <w:r w:rsidR="009A1980">
        <w:rPr>
          <w:color w:val="000000"/>
        </w:rPr>
        <w:br/>
      </w:r>
      <w:r w:rsidR="002564CD" w:rsidRPr="001A4578">
        <w:rPr>
          <w:color w:val="000000"/>
        </w:rPr>
        <w:t xml:space="preserve">Mieszku </w:t>
      </w:r>
      <w:r w:rsidR="002564CD" w:rsidRPr="00CA0BDB">
        <w:rPr>
          <w:color w:val="000000"/>
        </w:rPr>
        <w:t>II</w:t>
      </w:r>
    </w:p>
    <w:p w:rsidR="002564CD" w:rsidRPr="001A4578" w:rsidRDefault="00830047" w:rsidP="00830047">
      <w:pPr>
        <w:numPr>
          <w:ilvl w:val="0"/>
          <w:numId w:val="47"/>
        </w:numPr>
        <w:tabs>
          <w:tab w:val="left" w:pos="7231"/>
          <w:tab w:val="left" w:pos="8223"/>
        </w:tabs>
        <w:ind w:left="0" w:firstLine="0"/>
        <w:rPr>
          <w:b/>
          <w:i/>
        </w:rPr>
      </w:pPr>
      <w:r>
        <w:t xml:space="preserve"> </w:t>
      </w:r>
      <w:r w:rsidR="002564CD" w:rsidRPr="001A4578">
        <w:t>Bezprym wspierał Kazimierza I w odbudowie państwa piastowskiego po jego powrocie do kraju.</w:t>
      </w:r>
    </w:p>
    <w:p w:rsidR="002564CD" w:rsidRPr="001A4578" w:rsidRDefault="00830047" w:rsidP="004C2832">
      <w:pPr>
        <w:numPr>
          <w:ilvl w:val="0"/>
          <w:numId w:val="47"/>
        </w:numPr>
        <w:tabs>
          <w:tab w:val="left" w:pos="7231"/>
          <w:tab w:val="left" w:pos="8223"/>
        </w:tabs>
        <w:rPr>
          <w:b/>
          <w:i/>
        </w:rPr>
      </w:pPr>
      <w:r>
        <w:rPr>
          <w:color w:val="000000"/>
        </w:rPr>
        <w:t xml:space="preserve"> </w:t>
      </w:r>
      <w:r w:rsidR="002564CD" w:rsidRPr="001A4578">
        <w:rPr>
          <w:color w:val="000000"/>
        </w:rPr>
        <w:t>Brat Władysława Hermana był koronowanym władcą Polski.</w:t>
      </w:r>
    </w:p>
    <w:p w:rsidR="002564CD" w:rsidRPr="001A4578" w:rsidRDefault="00830047" w:rsidP="004C2832">
      <w:r>
        <w:t xml:space="preserve">  </w:t>
      </w:r>
      <w:r w:rsidR="002564CD" w:rsidRPr="001A4578">
        <w:t>5.2. Podaj wydarzenia z historii Polski mające wpływ na opinię matki Kazimierza na temat „ludu”, do którego chciał wrócić jej syn.</w:t>
      </w:r>
    </w:p>
    <w:p w:rsidR="002564CD" w:rsidRPr="001A4578" w:rsidRDefault="00830047" w:rsidP="004C2832">
      <w:r>
        <w:t xml:space="preserve">  </w:t>
      </w:r>
      <w:r w:rsidR="002564CD" w:rsidRPr="001A4578">
        <w:t>5.3. Wskaż  poprawne zakończenie zdania.</w:t>
      </w:r>
    </w:p>
    <w:p w:rsidR="002564CD" w:rsidRPr="001A4578" w:rsidRDefault="00211EA3" w:rsidP="004C2832">
      <w:pPr>
        <w:rPr>
          <w:color w:val="000000"/>
        </w:rPr>
      </w:pPr>
      <w:r>
        <w:rPr>
          <w:color w:val="000000"/>
        </w:rPr>
        <w:t xml:space="preserve">  </w:t>
      </w:r>
      <w:r w:rsidR="002564CD" w:rsidRPr="001A4578">
        <w:rPr>
          <w:color w:val="000000"/>
        </w:rPr>
        <w:t xml:space="preserve">Jedną z przyczyn udzielenia przez cesarza poparcia Kazimierzowi </w:t>
      </w:r>
      <w:r w:rsidR="002564CD" w:rsidRPr="001A4578">
        <w:t xml:space="preserve">było </w:t>
      </w:r>
      <w:r w:rsidR="002564CD" w:rsidRPr="001A4578">
        <w:rPr>
          <w:color w:val="000000"/>
        </w:rPr>
        <w:t>to, że</w:t>
      </w:r>
    </w:p>
    <w:p w:rsidR="002564CD" w:rsidRPr="001A4578" w:rsidRDefault="00830047" w:rsidP="00830047">
      <w:pPr>
        <w:pStyle w:val="Akapitzlist"/>
        <w:numPr>
          <w:ilvl w:val="0"/>
          <w:numId w:val="48"/>
        </w:numPr>
        <w:ind w:left="0" w:firstLine="0"/>
        <w:rPr>
          <w:color w:val="000000"/>
        </w:rPr>
      </w:pPr>
      <w:r>
        <w:rPr>
          <w:color w:val="000000"/>
        </w:rPr>
        <w:t xml:space="preserve"> </w:t>
      </w:r>
      <w:r w:rsidR="002564CD" w:rsidRPr="001A4578">
        <w:rPr>
          <w:color w:val="000000"/>
        </w:rPr>
        <w:t>dziad Kazimierza był sojusznikiem cesarza Ottona I.</w:t>
      </w:r>
    </w:p>
    <w:p w:rsidR="002564CD" w:rsidRPr="001A4578" w:rsidRDefault="00830047" w:rsidP="00830047">
      <w:pPr>
        <w:pStyle w:val="Akapitzlist"/>
        <w:numPr>
          <w:ilvl w:val="0"/>
          <w:numId w:val="48"/>
        </w:numPr>
        <w:ind w:left="0" w:firstLine="0"/>
        <w:rPr>
          <w:color w:val="000000"/>
        </w:rPr>
      </w:pPr>
      <w:r>
        <w:rPr>
          <w:color w:val="000000"/>
        </w:rPr>
        <w:t xml:space="preserve"> </w:t>
      </w:r>
      <w:r w:rsidR="002564CD" w:rsidRPr="001A4578">
        <w:rPr>
          <w:color w:val="000000"/>
        </w:rPr>
        <w:t>Kazimierz poślubił córkę księcia czeskiego, lennika Niemiec.</w:t>
      </w:r>
    </w:p>
    <w:p w:rsidR="002564CD" w:rsidRPr="001A4578" w:rsidRDefault="00830047" w:rsidP="00830047">
      <w:pPr>
        <w:pStyle w:val="Akapitzlist"/>
        <w:numPr>
          <w:ilvl w:val="0"/>
          <w:numId w:val="48"/>
        </w:numPr>
        <w:ind w:left="0" w:firstLine="0"/>
        <w:rPr>
          <w:color w:val="000000"/>
        </w:rPr>
      </w:pPr>
      <w:r>
        <w:rPr>
          <w:color w:val="000000"/>
        </w:rPr>
        <w:t xml:space="preserve"> </w:t>
      </w:r>
      <w:r w:rsidR="002564CD" w:rsidRPr="001A4578">
        <w:rPr>
          <w:color w:val="000000"/>
        </w:rPr>
        <w:t>matka Kazimierza wywodziła się z kręgu elity cesarstwa.</w:t>
      </w:r>
    </w:p>
    <w:p w:rsidR="002564CD" w:rsidRPr="001A4578" w:rsidRDefault="00830047" w:rsidP="00830047">
      <w:pPr>
        <w:pStyle w:val="Akapitzlist"/>
        <w:numPr>
          <w:ilvl w:val="0"/>
          <w:numId w:val="48"/>
        </w:numPr>
        <w:ind w:left="0" w:firstLine="0"/>
        <w:rPr>
          <w:color w:val="000000"/>
        </w:rPr>
      </w:pPr>
      <w:r>
        <w:rPr>
          <w:color w:val="000000"/>
        </w:rPr>
        <w:t xml:space="preserve"> </w:t>
      </w:r>
      <w:r w:rsidR="002564CD" w:rsidRPr="001A4578">
        <w:rPr>
          <w:color w:val="000000"/>
        </w:rPr>
        <w:t>starszy syn Kazimierza wsparł cesarza Henryka IV.</w:t>
      </w:r>
    </w:p>
    <w:p w:rsidR="002564CD" w:rsidRPr="001A4578" w:rsidRDefault="002564CD" w:rsidP="004C2832"/>
    <w:p w:rsidR="002564CD" w:rsidRPr="001A4578" w:rsidRDefault="004C2832" w:rsidP="004C2832">
      <w:r>
        <w:t xml:space="preserve">  </w:t>
      </w:r>
      <w:r w:rsidR="002564CD" w:rsidRPr="001A4578">
        <w:t>Zadanie 6. (0–2)</w:t>
      </w:r>
    </w:p>
    <w:p w:rsidR="002564CD" w:rsidRPr="001A4578" w:rsidRDefault="004C2832" w:rsidP="00211EA3">
      <w:r>
        <w:t xml:space="preserve">  </w:t>
      </w:r>
      <w:r w:rsidR="002564CD" w:rsidRPr="001A4578">
        <w:t>6.1. Na podstawie danych ze źródła 1. sformułuj wniosek dotyczący zmian w strukturze własności miast w okresie od XIII do XV wieku.</w:t>
      </w:r>
    </w:p>
    <w:p w:rsidR="002564CD" w:rsidRPr="001A4578" w:rsidRDefault="002564CD" w:rsidP="004C2832"/>
    <w:p w:rsidR="002564CD" w:rsidRDefault="00211EA3" w:rsidP="004C2832">
      <w:r>
        <w:t xml:space="preserve">  </w:t>
      </w:r>
      <w:r w:rsidR="002564CD">
        <w:t>Źródło 1. Z</w:t>
      </w:r>
      <w:r w:rsidR="002564CD" w:rsidRPr="001A4578">
        <w:t xml:space="preserve">estawienie lokacji miast na obszarze Polski według rodzaju własności </w:t>
      </w:r>
      <w:r>
        <w:br/>
      </w:r>
      <w:r w:rsidR="002564CD" w:rsidRPr="001A4578">
        <w:t xml:space="preserve">w </w:t>
      </w:r>
      <w:proofErr w:type="spellStart"/>
      <w:r w:rsidR="002564CD" w:rsidRPr="001A4578">
        <w:t>XIII–XV</w:t>
      </w:r>
      <w:proofErr w:type="spellEnd"/>
      <w:r w:rsidR="002564CD" w:rsidRPr="001A4578">
        <w:t xml:space="preserve"> w.(w %) </w:t>
      </w:r>
    </w:p>
    <w:p w:rsidR="00211EA3" w:rsidRPr="001A4578" w:rsidRDefault="00211EA3" w:rsidP="004C2832"/>
    <w:p w:rsidR="002564CD" w:rsidRPr="001A4578" w:rsidRDefault="00211EA3" w:rsidP="004C2832">
      <w:r>
        <w:t xml:space="preserve">  </w:t>
      </w:r>
      <w:r w:rsidR="002564CD" w:rsidRPr="001A4578">
        <w:t xml:space="preserve">m-monarsza, d- duchowna, </w:t>
      </w:r>
      <w:proofErr w:type="spellStart"/>
      <w:r w:rsidR="002564CD" w:rsidRPr="001A4578">
        <w:t>r</w:t>
      </w:r>
      <w:proofErr w:type="spellEnd"/>
      <w:r w:rsidR="002564CD" w:rsidRPr="001A4578">
        <w:t>- rycerska</w:t>
      </w:r>
    </w:p>
    <w:p w:rsidR="002564CD" w:rsidRPr="001A4578" w:rsidRDefault="002564CD" w:rsidP="004C2832">
      <w:r w:rsidRPr="001A4578">
        <w:t xml:space="preserve">     XIII     XIV   XV</w:t>
      </w:r>
    </w:p>
    <w:p w:rsidR="002564CD" w:rsidRPr="001A4578" w:rsidRDefault="002564CD" w:rsidP="004C2832">
      <w:r w:rsidRPr="001A4578">
        <w:t>m  69,6    54,7   28,9</w:t>
      </w:r>
    </w:p>
    <w:p w:rsidR="002564CD" w:rsidRPr="001A4578" w:rsidRDefault="002564CD" w:rsidP="004C2832">
      <w:r w:rsidRPr="001A4578">
        <w:t>d   23,9    17,7   10,9</w:t>
      </w:r>
    </w:p>
    <w:p w:rsidR="002564CD" w:rsidRPr="001A4578" w:rsidRDefault="002564CD" w:rsidP="004C2832">
      <w:proofErr w:type="spellStart"/>
      <w:r w:rsidRPr="001A4578">
        <w:t>r</w:t>
      </w:r>
      <w:proofErr w:type="spellEnd"/>
      <w:r w:rsidRPr="001A4578">
        <w:t xml:space="preserve">    6,5     27,6    60,2</w:t>
      </w:r>
    </w:p>
    <w:p w:rsidR="00537163" w:rsidRPr="00537163" w:rsidRDefault="00537163" w:rsidP="00537163">
      <w:pPr>
        <w:jc w:val="right"/>
        <w:rPr>
          <w:sz w:val="20"/>
        </w:rPr>
      </w:pPr>
      <w:r w:rsidRPr="00537163">
        <w:rPr>
          <w:sz w:val="20"/>
        </w:rPr>
        <w:t>Na podstawie: „</w:t>
      </w:r>
      <w:r w:rsidRPr="00537163">
        <w:rPr>
          <w:color w:val="000000" w:themeColor="text1"/>
          <w:sz w:val="20"/>
        </w:rPr>
        <w:t xml:space="preserve">Zarys </w:t>
      </w:r>
      <w:r w:rsidRPr="00537163">
        <w:rPr>
          <w:sz w:val="20"/>
        </w:rPr>
        <w:t xml:space="preserve">historii Polski w liczbach. Społeczeństwo, gospodarka”, </w:t>
      </w:r>
      <w:r w:rsidRPr="00537163">
        <w:rPr>
          <w:sz w:val="20"/>
        </w:rPr>
        <w:br/>
        <w:t>red. J. Łukasiewicz, Warszawa 2012, s. 103.</w:t>
      </w:r>
    </w:p>
    <w:p w:rsidR="002564CD" w:rsidRPr="001A4578" w:rsidRDefault="002564CD" w:rsidP="004C2832"/>
    <w:p w:rsidR="002564CD" w:rsidRPr="001A4578" w:rsidRDefault="00830047" w:rsidP="00211EA3">
      <w:r>
        <w:t xml:space="preserve">  </w:t>
      </w:r>
      <w:r w:rsidR="002564CD" w:rsidRPr="001A4578">
        <w:t>6.2. Rozstrzygnij, czy w źródle 2. można odnaleźć wyjaśnienie przyczyny zjawiska zaobserwowanego w źródle 1. Odpowiedź uzasadnij.</w:t>
      </w:r>
    </w:p>
    <w:p w:rsidR="002564CD" w:rsidRPr="001A4578" w:rsidRDefault="002564CD" w:rsidP="000E20F2">
      <w:pPr>
        <w:rPr>
          <w:b/>
        </w:rPr>
      </w:pPr>
    </w:p>
    <w:p w:rsidR="002564CD" w:rsidRPr="001A4578" w:rsidRDefault="00211EA3" w:rsidP="004C2832">
      <w:r>
        <w:t xml:space="preserve">  </w:t>
      </w:r>
      <w:r w:rsidR="002564CD" w:rsidRPr="001A4578">
        <w:t>Źródło 2. Fragment opracowania historycznego</w:t>
      </w:r>
    </w:p>
    <w:p w:rsidR="002564CD" w:rsidRPr="001A4578" w:rsidRDefault="004C2832" w:rsidP="004C2832">
      <w:pPr>
        <w:autoSpaceDE w:val="0"/>
        <w:autoSpaceDN w:val="0"/>
        <w:adjustRightInd w:val="0"/>
      </w:pPr>
      <w:r>
        <w:t xml:space="preserve">  </w:t>
      </w:r>
      <w:r w:rsidR="002564CD" w:rsidRPr="001A4578">
        <w:t>Przede wszystkim należy pamiętać, że akt lokacji miasta nie jest zjawiskiem identycznym w XIII i XV w. We wcześniejszych okresach było to eksperymentowanie, szukanie sposobu ulepszenia gospodarki […]. Ten stan rzeczy zmieniał się stopniowo wraz z pojawieniem się innych motywów i bodźców. W grę wchodziły coraz bardziej potrzeby polityczne, militarne, związane z tworzeniem siły społecznej popierającej króla i prestiżowe. Każdy możnowładca – świecki czy duchowny – chciał mieć własne miasto, ono podnosiło jego prestiż, wartość włości, stawiało na wyższym miejscu w hierarchii społecznej. Niekiedy zatem akty lokacji stanowiły program nie tylko – choć najczęściej – gospodarczy, ale również polityczny i propagandowy.</w:t>
      </w:r>
    </w:p>
    <w:p w:rsidR="00537163" w:rsidRPr="00537163" w:rsidRDefault="00537163" w:rsidP="00537163">
      <w:pPr>
        <w:autoSpaceDE w:val="0"/>
        <w:autoSpaceDN w:val="0"/>
        <w:adjustRightInd w:val="0"/>
        <w:ind w:left="2127" w:hanging="3"/>
        <w:jc w:val="right"/>
        <w:rPr>
          <w:sz w:val="20"/>
          <w:szCs w:val="20"/>
        </w:rPr>
      </w:pPr>
      <w:r w:rsidRPr="00537163">
        <w:rPr>
          <w:sz w:val="20"/>
          <w:szCs w:val="20"/>
        </w:rPr>
        <w:t>M. Bogucka, H. Samsonowicz, „Dzieje miast i mieszczaństwa w Polsce przedrozbiorowej”, Wrocław 1986, s. 81–82.</w:t>
      </w:r>
    </w:p>
    <w:p w:rsidR="002564CD" w:rsidRPr="00537163" w:rsidRDefault="002564CD" w:rsidP="004C2832">
      <w:pPr>
        <w:rPr>
          <w:kern w:val="3"/>
          <w:sz w:val="20"/>
        </w:rPr>
      </w:pPr>
    </w:p>
    <w:p w:rsidR="002564CD" w:rsidRPr="001A4578" w:rsidRDefault="004C2832" w:rsidP="004C2832">
      <w:r>
        <w:t xml:space="preserve">  </w:t>
      </w:r>
      <w:r w:rsidR="002564CD" w:rsidRPr="001A4578">
        <w:t>Zadanie 7. (0–1)</w:t>
      </w:r>
    </w:p>
    <w:p w:rsidR="002564CD" w:rsidRPr="001A4578" w:rsidRDefault="004C2832" w:rsidP="004C2832">
      <w:pPr>
        <w:rPr>
          <w:kern w:val="3"/>
        </w:rPr>
      </w:pPr>
      <w:r>
        <w:t xml:space="preserve"> </w:t>
      </w:r>
      <w:r w:rsidR="002564CD">
        <w:t xml:space="preserve"> </w:t>
      </w:r>
      <w:r w:rsidR="002564CD" w:rsidRPr="001A4578">
        <w:t>Rozstrzygnij, czy fakty opisane w źródłach 1. i 2. mogły mieć wpływ na uchwalenie dokumentu zacytowanego w źródle 3. Odpowiedź uzasadnij, odwołując się do obu (1. i 2.) źródeł</w:t>
      </w:r>
      <w:r w:rsidR="002564CD" w:rsidRPr="001A4578">
        <w:rPr>
          <w:kern w:val="3"/>
        </w:rPr>
        <w:t>.</w:t>
      </w:r>
    </w:p>
    <w:p w:rsidR="002564CD" w:rsidRPr="00537163" w:rsidRDefault="002564CD" w:rsidP="004C2832">
      <w:pPr>
        <w:ind w:left="426" w:hanging="426"/>
        <w:rPr>
          <w:kern w:val="3"/>
          <w:sz w:val="20"/>
        </w:rPr>
      </w:pPr>
    </w:p>
    <w:p w:rsidR="002564CD" w:rsidRPr="001A4578" w:rsidRDefault="00211EA3" w:rsidP="004C2832">
      <w:pPr>
        <w:rPr>
          <w:color w:val="000000"/>
          <w:kern w:val="3"/>
        </w:rPr>
      </w:pPr>
      <w:r>
        <w:rPr>
          <w:color w:val="000000"/>
          <w:kern w:val="3"/>
        </w:rPr>
        <w:lastRenderedPageBreak/>
        <w:t xml:space="preserve">  </w:t>
      </w:r>
      <w:r w:rsidR="002564CD" w:rsidRPr="001A4578">
        <w:rPr>
          <w:color w:val="000000"/>
          <w:kern w:val="3"/>
        </w:rPr>
        <w:t>Źródło 1. Fragment opracowania historycznego</w:t>
      </w:r>
    </w:p>
    <w:p w:rsidR="002564CD" w:rsidRPr="001A4578" w:rsidRDefault="004C2832" w:rsidP="004C2832">
      <w:pPr>
        <w:rPr>
          <w:color w:val="000000"/>
          <w:kern w:val="3"/>
        </w:rPr>
      </w:pPr>
      <w:r>
        <w:rPr>
          <w:color w:val="000000"/>
          <w:kern w:val="3"/>
        </w:rPr>
        <w:t xml:space="preserve">  </w:t>
      </w:r>
      <w:r w:rsidR="002564CD" w:rsidRPr="001A4578">
        <w:rPr>
          <w:color w:val="000000"/>
          <w:kern w:val="3"/>
        </w:rPr>
        <w:t xml:space="preserve">Tak doszło tedy do rzezi w dzień św. Bartłomieja, zwany niekiedy nocą, mylnie, jako że trwała od 6 rano do 6 wieczorem 24 sierpnia 1572 r. Padły tysiące hugenotów, obecna </w:t>
      </w:r>
      <w:r w:rsidR="002564CD" w:rsidRPr="001A4578">
        <w:rPr>
          <w:color w:val="000000"/>
          <w:kern w:val="3"/>
        </w:rPr>
        <w:br/>
        <w:t xml:space="preserve">w stolicy szlachta hugenocka zginęła pod nożami morderców. Henryk Burbon i kuzyn jego, młody </w:t>
      </w:r>
      <w:proofErr w:type="spellStart"/>
      <w:r w:rsidR="002564CD" w:rsidRPr="001A4578">
        <w:rPr>
          <w:color w:val="000000"/>
          <w:kern w:val="3"/>
        </w:rPr>
        <w:t>Condé</w:t>
      </w:r>
      <w:proofErr w:type="spellEnd"/>
      <w:r w:rsidR="002564CD" w:rsidRPr="001A4578">
        <w:rPr>
          <w:color w:val="000000"/>
          <w:kern w:val="3"/>
        </w:rPr>
        <w:t>, uratowali życie, przechodząc na katolicyzm.</w:t>
      </w:r>
    </w:p>
    <w:p w:rsidR="00537163" w:rsidRPr="00537163" w:rsidRDefault="00537163" w:rsidP="00537163">
      <w:pPr>
        <w:ind w:left="2126" w:firstLine="709"/>
        <w:jc w:val="right"/>
        <w:rPr>
          <w:color w:val="000000" w:themeColor="text1"/>
          <w:kern w:val="3"/>
          <w:sz w:val="20"/>
          <w:szCs w:val="20"/>
        </w:rPr>
      </w:pPr>
      <w:r w:rsidRPr="00537163">
        <w:rPr>
          <w:color w:val="000000" w:themeColor="text1"/>
          <w:kern w:val="3"/>
          <w:sz w:val="20"/>
          <w:szCs w:val="20"/>
        </w:rPr>
        <w:t xml:space="preserve">S. Grzybowski, „Narodziny świata nowożytnego 1453–1605. </w:t>
      </w:r>
      <w:r w:rsidRPr="00537163">
        <w:rPr>
          <w:color w:val="000000" w:themeColor="text1"/>
          <w:kern w:val="3"/>
          <w:sz w:val="20"/>
          <w:szCs w:val="20"/>
        </w:rPr>
        <w:br/>
        <w:t>Wielka historia świata”, t. 6, Warszawa 2005, s. 592.</w:t>
      </w:r>
    </w:p>
    <w:p w:rsidR="002564CD" w:rsidRPr="00537163" w:rsidRDefault="002564CD" w:rsidP="004C2832">
      <w:pPr>
        <w:rPr>
          <w:sz w:val="20"/>
        </w:rPr>
      </w:pPr>
    </w:p>
    <w:p w:rsidR="002564CD" w:rsidRPr="001A4578" w:rsidRDefault="00211EA3" w:rsidP="004C2832">
      <w:r>
        <w:t xml:space="preserve">  </w:t>
      </w:r>
      <w:r w:rsidR="002564CD" w:rsidRPr="001A4578">
        <w:t>Źródło 2. Fragment opracowania historycznego, S. Grzybowski, „Dzieje Polski i Litwy (1506–1648)”</w:t>
      </w:r>
    </w:p>
    <w:p w:rsidR="002564CD" w:rsidRPr="001A4578" w:rsidRDefault="004C2832" w:rsidP="004C2832">
      <w:r>
        <w:t xml:space="preserve">  </w:t>
      </w:r>
      <w:r w:rsidR="002564CD" w:rsidRPr="001A4578">
        <w:t xml:space="preserve">Jedynym rozwiązaniem dla </w:t>
      </w:r>
      <w:proofErr w:type="spellStart"/>
      <w:r w:rsidR="002564CD" w:rsidRPr="001A4578">
        <w:t>antyhabsburskiego</w:t>
      </w:r>
      <w:proofErr w:type="spellEnd"/>
      <w:r w:rsidR="002564CD" w:rsidRPr="001A4578">
        <w:t xml:space="preserve"> stronnictwa było poparcie kandydatury królewicza francuskiego Henryka księcia Andegawenii. Rozważano taką możliwość od dawna, Zygmunt August sam wymieniał przed laty, obok Habsburga, Piasta legnickiego i Szweda, królewicza francuskiego jako jednego z czterech ewentualnych następców.</w:t>
      </w:r>
    </w:p>
    <w:p w:rsidR="00537163" w:rsidRPr="00537163" w:rsidRDefault="00537163" w:rsidP="00537163">
      <w:pPr>
        <w:ind w:left="2126" w:firstLine="703"/>
        <w:jc w:val="right"/>
        <w:rPr>
          <w:color w:val="000000" w:themeColor="text1"/>
          <w:kern w:val="3"/>
          <w:sz w:val="20"/>
          <w:szCs w:val="20"/>
        </w:rPr>
      </w:pPr>
      <w:r w:rsidRPr="00537163">
        <w:rPr>
          <w:color w:val="000000" w:themeColor="text1"/>
          <w:kern w:val="3"/>
          <w:sz w:val="20"/>
          <w:szCs w:val="20"/>
        </w:rPr>
        <w:t xml:space="preserve">S. Grzybowski, „Dzieje Polski i Litwy (1506–1648). </w:t>
      </w:r>
      <w:r w:rsidRPr="00537163">
        <w:rPr>
          <w:color w:val="000000" w:themeColor="text1"/>
          <w:kern w:val="3"/>
          <w:sz w:val="20"/>
          <w:szCs w:val="20"/>
        </w:rPr>
        <w:br/>
        <w:t>Wielka historia Polski”, t. 4, Kraków 2000, s. 163.</w:t>
      </w:r>
    </w:p>
    <w:p w:rsidR="002564CD" w:rsidRPr="00537163" w:rsidRDefault="002564CD" w:rsidP="004C2832">
      <w:pPr>
        <w:rPr>
          <w:sz w:val="20"/>
        </w:rPr>
      </w:pPr>
    </w:p>
    <w:p w:rsidR="002564CD" w:rsidRPr="001A4578" w:rsidRDefault="00211EA3" w:rsidP="004C2832">
      <w:r>
        <w:t xml:space="preserve">  </w:t>
      </w:r>
      <w:r w:rsidR="002564CD" w:rsidRPr="001A4578">
        <w:t>Źródło 3. Akt z roku 1573 [fragment]</w:t>
      </w:r>
    </w:p>
    <w:p w:rsidR="002564CD" w:rsidRPr="001A4578" w:rsidRDefault="004C2832" w:rsidP="004C2832">
      <w:pPr>
        <w:rPr>
          <w:kern w:val="3"/>
        </w:rPr>
      </w:pPr>
      <w:r>
        <w:t xml:space="preserve">  </w:t>
      </w:r>
      <w:r w:rsidR="002564CD" w:rsidRPr="001A4578">
        <w:t>My, Rady Koronne, duchowne i świeckie, i rycerstwo wszystko, i stany insze jednej a nierozdzielnej Rzeczypospolitej</w:t>
      </w:r>
      <w:r w:rsidR="002564CD" w:rsidRPr="001A4578">
        <w:rPr>
          <w:kern w:val="3"/>
        </w:rPr>
        <w:t>.</w:t>
      </w:r>
    </w:p>
    <w:p w:rsidR="002564CD" w:rsidRPr="001A4578" w:rsidRDefault="004C2832" w:rsidP="004C2832">
      <w:pPr>
        <w:rPr>
          <w:color w:val="000000"/>
          <w:kern w:val="3"/>
        </w:rPr>
      </w:pPr>
      <w:r>
        <w:rPr>
          <w:color w:val="000000"/>
          <w:kern w:val="3"/>
        </w:rPr>
        <w:t xml:space="preserve">  </w:t>
      </w:r>
      <w:proofErr w:type="spellStart"/>
      <w:r w:rsidR="002564CD" w:rsidRPr="001A4578">
        <w:rPr>
          <w:color w:val="000000"/>
          <w:kern w:val="3"/>
        </w:rPr>
        <w:t>Oznajmujemy</w:t>
      </w:r>
      <w:proofErr w:type="spellEnd"/>
      <w:r w:rsidR="002564CD" w:rsidRPr="001A4578">
        <w:rPr>
          <w:color w:val="000000"/>
          <w:kern w:val="3"/>
        </w:rPr>
        <w:t xml:space="preserve"> wszystkim, iż pod tym niebezpiecznym czasem, bez króla pana zwierzchniego mieszkając, staraliśmy się o to wszyscy pilnie na zjeździe warszawskim, jako byśmy przykładem przodków swych sami między sobą pokój, sprawiedliwość, porządek i obronę Rzeczypospolitej zatrzymać i zachować mogli. A inaczej na żadnego pana nie pozwalać, jedno z takową umową: iż nam pierwej prawa wszystkie, przywileje </w:t>
      </w:r>
      <w:r w:rsidR="002564CD" w:rsidRPr="001A4578">
        <w:rPr>
          <w:color w:val="000000"/>
          <w:kern w:val="3"/>
        </w:rPr>
        <w:br/>
        <w:t xml:space="preserve">i wolności nasze, które są i które mu podamy wprost [po obraniu], przysiąc ma. </w:t>
      </w:r>
    </w:p>
    <w:p w:rsidR="002564CD" w:rsidRPr="001A4578" w:rsidRDefault="004C2832" w:rsidP="004C2832">
      <w:pPr>
        <w:rPr>
          <w:color w:val="000000"/>
          <w:kern w:val="3"/>
        </w:rPr>
      </w:pPr>
      <w:r>
        <w:rPr>
          <w:color w:val="000000"/>
          <w:kern w:val="3"/>
        </w:rPr>
        <w:t xml:space="preserve">  </w:t>
      </w:r>
      <w:r w:rsidR="002564CD" w:rsidRPr="001A4578">
        <w:rPr>
          <w:color w:val="000000"/>
          <w:kern w:val="3"/>
        </w:rPr>
        <w:t xml:space="preserve">A mianowicie to przysiąc: pokój pospolity między rozerwanymi i różnymi ludźmi </w:t>
      </w:r>
      <w:r w:rsidR="002564CD" w:rsidRPr="001A4578">
        <w:rPr>
          <w:color w:val="000000"/>
          <w:kern w:val="3"/>
        </w:rPr>
        <w:br/>
        <w:t>w wierze i w nabożeństwie zachowywać.</w:t>
      </w:r>
    </w:p>
    <w:p w:rsidR="00537163" w:rsidRPr="00537163" w:rsidRDefault="00537163" w:rsidP="00537163">
      <w:pPr>
        <w:ind w:left="2126"/>
        <w:jc w:val="right"/>
        <w:rPr>
          <w:kern w:val="3"/>
          <w:sz w:val="20"/>
          <w:szCs w:val="20"/>
        </w:rPr>
      </w:pPr>
      <w:r w:rsidRPr="00537163">
        <w:rPr>
          <w:kern w:val="3"/>
          <w:sz w:val="20"/>
          <w:szCs w:val="20"/>
        </w:rPr>
        <w:t xml:space="preserve">„Wiek </w:t>
      </w:r>
      <w:proofErr w:type="spellStart"/>
      <w:r w:rsidRPr="00537163">
        <w:rPr>
          <w:kern w:val="3"/>
          <w:sz w:val="20"/>
          <w:szCs w:val="20"/>
        </w:rPr>
        <w:t>XVI–XVIII</w:t>
      </w:r>
      <w:proofErr w:type="spellEnd"/>
      <w:r w:rsidRPr="00537163">
        <w:rPr>
          <w:kern w:val="3"/>
          <w:sz w:val="20"/>
          <w:szCs w:val="20"/>
        </w:rPr>
        <w:t xml:space="preserve"> w źródłach. Wybór tekstów źródłowych z propozycjami metodycznymi dla nauczycieli historii, studentów i uczniów”, </w:t>
      </w:r>
      <w:r>
        <w:rPr>
          <w:kern w:val="3"/>
          <w:sz w:val="20"/>
          <w:szCs w:val="20"/>
        </w:rPr>
        <w:br/>
      </w:r>
      <w:r w:rsidRPr="00537163">
        <w:rPr>
          <w:kern w:val="3"/>
          <w:sz w:val="20"/>
          <w:szCs w:val="20"/>
        </w:rPr>
        <w:t xml:space="preserve">oprac. M. </w:t>
      </w:r>
      <w:proofErr w:type="spellStart"/>
      <w:r w:rsidRPr="00537163">
        <w:rPr>
          <w:kern w:val="3"/>
          <w:sz w:val="20"/>
          <w:szCs w:val="20"/>
        </w:rPr>
        <w:t>Sobańska-Bondaruk</w:t>
      </w:r>
      <w:proofErr w:type="spellEnd"/>
      <w:r w:rsidRPr="00537163">
        <w:rPr>
          <w:kern w:val="3"/>
          <w:sz w:val="20"/>
          <w:szCs w:val="20"/>
        </w:rPr>
        <w:t xml:space="preserve">, S. B. </w:t>
      </w:r>
      <w:proofErr w:type="spellStart"/>
      <w:r w:rsidRPr="00537163">
        <w:rPr>
          <w:kern w:val="3"/>
          <w:sz w:val="20"/>
          <w:szCs w:val="20"/>
        </w:rPr>
        <w:t>Lenard</w:t>
      </w:r>
      <w:proofErr w:type="spellEnd"/>
      <w:r w:rsidRPr="00537163">
        <w:rPr>
          <w:kern w:val="3"/>
          <w:sz w:val="20"/>
          <w:szCs w:val="20"/>
        </w:rPr>
        <w:t>, Warszawa 1998, s. 146.</w:t>
      </w:r>
    </w:p>
    <w:p w:rsidR="002564CD" w:rsidRPr="00537163" w:rsidRDefault="002564CD" w:rsidP="004C2832">
      <w:pPr>
        <w:rPr>
          <w:sz w:val="20"/>
        </w:rPr>
      </w:pPr>
    </w:p>
    <w:p w:rsidR="002564CD" w:rsidRPr="001A4578" w:rsidRDefault="004C2832" w:rsidP="004C2832">
      <w:r>
        <w:t xml:space="preserve">  </w:t>
      </w:r>
      <w:r w:rsidR="002564CD" w:rsidRPr="001A4578">
        <w:t>Zadanie 8. (0–2)</w:t>
      </w:r>
    </w:p>
    <w:p w:rsidR="002564CD" w:rsidRPr="001A4578" w:rsidRDefault="004C2832" w:rsidP="004C2832">
      <w:r>
        <w:t xml:space="preserve"> </w:t>
      </w:r>
      <w:r w:rsidR="002564CD" w:rsidRPr="001A4578">
        <w:t xml:space="preserve"> Podaj nazwę formacji kulturowej, której dotyczą źródła 1-2. Uzasadnij odpowiedź, odwołując się do ilustracji i tekstu.</w:t>
      </w:r>
    </w:p>
    <w:p w:rsidR="002564CD" w:rsidRPr="00537163" w:rsidRDefault="002564CD" w:rsidP="004C2832">
      <w:pPr>
        <w:rPr>
          <w:kern w:val="3"/>
          <w:sz w:val="20"/>
        </w:rPr>
      </w:pPr>
    </w:p>
    <w:p w:rsidR="002564CD" w:rsidRPr="001A4578" w:rsidRDefault="00211EA3" w:rsidP="004C2832">
      <w:pPr>
        <w:rPr>
          <w:kern w:val="3"/>
        </w:rPr>
      </w:pPr>
      <w:r>
        <w:rPr>
          <w:kern w:val="3"/>
        </w:rPr>
        <w:t xml:space="preserve">  </w:t>
      </w:r>
      <w:r w:rsidR="002564CD" w:rsidRPr="001A4578">
        <w:rPr>
          <w:kern w:val="3"/>
        </w:rPr>
        <w:t>Źródło 1. Portret szlachcica</w:t>
      </w:r>
    </w:p>
    <w:p w:rsidR="002564CD" w:rsidRPr="001A4578" w:rsidRDefault="002564CD" w:rsidP="004C2832">
      <w:pPr>
        <w:rPr>
          <w:kern w:val="3"/>
        </w:rPr>
      </w:pPr>
      <w:r w:rsidRPr="001A4578">
        <w:rPr>
          <w:kern w:val="3"/>
        </w:rPr>
        <w:t xml:space="preserve">  Opis portretu. Portret przedstawia mężczyznę w długim kontuszu. Mężczyzna stoi dostojnie, wyprostowany</w:t>
      </w:r>
      <w:r>
        <w:rPr>
          <w:kern w:val="3"/>
        </w:rPr>
        <w:t>,</w:t>
      </w:r>
      <w:r w:rsidRPr="001A4578">
        <w:rPr>
          <w:kern w:val="3"/>
        </w:rPr>
        <w:t xml:space="preserve"> jedną rękę trzy</w:t>
      </w:r>
      <w:r>
        <w:rPr>
          <w:kern w:val="3"/>
        </w:rPr>
        <w:t>ma na biodrze</w:t>
      </w:r>
      <w:r w:rsidRPr="001A4578">
        <w:rPr>
          <w:kern w:val="3"/>
        </w:rPr>
        <w:t>.</w:t>
      </w:r>
    </w:p>
    <w:p w:rsidR="002564CD" w:rsidRPr="001A4578" w:rsidRDefault="002564CD" w:rsidP="004C2832">
      <w:r w:rsidRPr="001A4578">
        <w:rPr>
          <w:kern w:val="3"/>
        </w:rPr>
        <w:t>Mężczyzna ma długie podkręcone do góry wąsy. Podgolone włosy nad uchem i czołem uwydatniają jego wysokie czoło. Spod kontusza widać jasny żupan zapinany pod szyją, lewy rękaw kontusza (wylot) jest zarzucony na ramieniu, spod kontusza wystają buty z cholewami – baczmagi. U boku do pasa przymo</w:t>
      </w:r>
      <w:r w:rsidR="00814121">
        <w:rPr>
          <w:kern w:val="3"/>
        </w:rPr>
        <w:t>cowana została  ozdobna szabla-</w:t>
      </w:r>
      <w:r w:rsidRPr="001A4578">
        <w:rPr>
          <w:kern w:val="3"/>
        </w:rPr>
        <w:t>karabela</w:t>
      </w:r>
      <w:r>
        <w:rPr>
          <w:kern w:val="3"/>
        </w:rPr>
        <w:t>,</w:t>
      </w:r>
      <w:r w:rsidRPr="001A4578">
        <w:rPr>
          <w:kern w:val="3"/>
        </w:rPr>
        <w:t xml:space="preserve"> wysadzana drogimi kamieniami. </w:t>
      </w:r>
      <w:r w:rsidRPr="001A4578">
        <w:t>Postać w lewym ręku trzyma czapkę z futrzanym otokiem – kołpak.</w:t>
      </w:r>
    </w:p>
    <w:p w:rsidR="00537163" w:rsidRPr="00382698" w:rsidRDefault="00537163" w:rsidP="00537163">
      <w:pPr>
        <w:ind w:left="1418" w:firstLine="709"/>
        <w:jc w:val="right"/>
        <w:rPr>
          <w:kern w:val="3"/>
          <w:sz w:val="20"/>
          <w:szCs w:val="20"/>
        </w:rPr>
      </w:pPr>
      <w:r w:rsidRPr="00382698">
        <w:rPr>
          <w:sz w:val="20"/>
          <w:szCs w:val="20"/>
        </w:rPr>
        <w:t>http://www.wilanow-palac.pl</w:t>
      </w:r>
    </w:p>
    <w:p w:rsidR="002564CD" w:rsidRPr="00537163" w:rsidRDefault="002564CD" w:rsidP="004C2832">
      <w:pPr>
        <w:rPr>
          <w:kern w:val="3"/>
          <w:sz w:val="20"/>
        </w:rPr>
      </w:pPr>
    </w:p>
    <w:p w:rsidR="002564CD" w:rsidRPr="001A4578" w:rsidRDefault="00211EA3" w:rsidP="004C2832">
      <w:r>
        <w:t xml:space="preserve">  </w:t>
      </w:r>
      <w:r w:rsidR="002564CD" w:rsidRPr="001A4578">
        <w:t>Źródło 2. Fragment opracowania historycznego J. Topolskiego „Polska w czasach nowożytnych (1501–1795</w:t>
      </w:r>
      <w:r w:rsidR="00814121">
        <w:t>)</w:t>
      </w:r>
      <w:r w:rsidR="002564CD" w:rsidRPr="001A4578">
        <w:t>”.</w:t>
      </w:r>
    </w:p>
    <w:p w:rsidR="002564CD" w:rsidRPr="001A4578" w:rsidRDefault="004C2832" w:rsidP="004C2832">
      <w:r>
        <w:t xml:space="preserve">  </w:t>
      </w:r>
      <w:r w:rsidR="002564CD" w:rsidRPr="001A4578">
        <w:t>Wspólne dla szlachty i magnaterii było przeświadczenie</w:t>
      </w:r>
      <w:r w:rsidR="009662B9">
        <w:t xml:space="preserve"> </w:t>
      </w:r>
      <w:r w:rsidR="002564CD" w:rsidRPr="001A4578">
        <w:t xml:space="preserve">o dziejowej misji Polski w obronie cywilizacji zachodniej przed naporem „Wschodu” (Turków, Moskwy) oraz przekonanie </w:t>
      </w:r>
      <w:r w:rsidR="00642E9C">
        <w:br/>
      </w:r>
      <w:r w:rsidR="002564CD" w:rsidRPr="001A4578">
        <w:t xml:space="preserve">o szczególnej roli własnej klasy. Zamykanie się w ramach własnego stanu i własnego narodu </w:t>
      </w:r>
      <w:r w:rsidR="002564CD" w:rsidRPr="001A4578">
        <w:lastRenderedPageBreak/>
        <w:t>miało swą drugą stronę, mianowicie niechęć do obcych i ich wpływów, przeradzającą się często w bardzo ostrą formę tej niechęci – ksenofobię.</w:t>
      </w:r>
    </w:p>
    <w:p w:rsidR="00537163" w:rsidRPr="00537163" w:rsidRDefault="00537163" w:rsidP="00537163">
      <w:pPr>
        <w:ind w:left="1418"/>
        <w:jc w:val="right"/>
        <w:rPr>
          <w:color w:val="000000"/>
          <w:kern w:val="3"/>
          <w:sz w:val="20"/>
          <w:szCs w:val="20"/>
        </w:rPr>
      </w:pPr>
      <w:r w:rsidRPr="00537163">
        <w:rPr>
          <w:color w:val="000000"/>
          <w:kern w:val="3"/>
          <w:sz w:val="20"/>
          <w:szCs w:val="20"/>
        </w:rPr>
        <w:t>J. Topolski, „Polska w czasach nowożytnych (1501–1795)”, Poznań 1994, s. 536.</w:t>
      </w:r>
    </w:p>
    <w:p w:rsidR="002564CD" w:rsidRPr="001A4578" w:rsidRDefault="002564CD" w:rsidP="004C2832"/>
    <w:p w:rsidR="002564CD" w:rsidRPr="001A4578" w:rsidRDefault="004C2832" w:rsidP="004C2832">
      <w:r>
        <w:t xml:space="preserve">  </w:t>
      </w:r>
      <w:r w:rsidR="002564CD" w:rsidRPr="001A4578">
        <w:t>Zadanie 9. (0–3)</w:t>
      </w:r>
    </w:p>
    <w:p w:rsidR="002564CD" w:rsidRPr="001A4578" w:rsidRDefault="004C2832" w:rsidP="004C2832">
      <w:r>
        <w:t xml:space="preserve">  </w:t>
      </w:r>
      <w:r w:rsidR="002564CD" w:rsidRPr="001A4578">
        <w:t>Zapoznaj się z fragmentem listu Katarzyny II i wykonaj polecenia 9.1-9.3.</w:t>
      </w:r>
    </w:p>
    <w:p w:rsidR="002564CD" w:rsidRPr="001A4578" w:rsidRDefault="00642E9C" w:rsidP="004C2832">
      <w:pPr>
        <w:rPr>
          <w:kern w:val="3"/>
        </w:rPr>
      </w:pPr>
      <w:r>
        <w:t xml:space="preserve">  </w:t>
      </w:r>
      <w:r w:rsidR="002564CD" w:rsidRPr="001A4578">
        <w:t>9.</w:t>
      </w:r>
      <w:r w:rsidR="002564CD" w:rsidRPr="001A4578">
        <w:rPr>
          <w:kern w:val="3"/>
        </w:rPr>
        <w:t>1. Wyjaśnij, co Katarzyna II nazywa reformą, której niechętni byli jenerał</w:t>
      </w:r>
      <w:r w:rsidR="002564CD" w:rsidRPr="001A4578">
        <w:rPr>
          <w:i/>
          <w:kern w:val="3"/>
        </w:rPr>
        <w:t>-</w:t>
      </w:r>
      <w:r w:rsidR="002564CD" w:rsidRPr="001A4578">
        <w:rPr>
          <w:kern w:val="3"/>
        </w:rPr>
        <w:t>artylerii i hetman</w:t>
      </w:r>
      <w:r w:rsidR="002564CD" w:rsidRPr="001A4578">
        <w:rPr>
          <w:i/>
          <w:kern w:val="3"/>
        </w:rPr>
        <w:t xml:space="preserve"> </w:t>
      </w:r>
      <w:r w:rsidR="002564CD" w:rsidRPr="001A4578">
        <w:rPr>
          <w:kern w:val="3"/>
        </w:rPr>
        <w:t>polny.</w:t>
      </w:r>
    </w:p>
    <w:p w:rsidR="002564CD" w:rsidRPr="001A4578" w:rsidRDefault="00642E9C" w:rsidP="004C2832">
      <w:pPr>
        <w:rPr>
          <w:kern w:val="3"/>
        </w:rPr>
      </w:pPr>
      <w:r>
        <w:rPr>
          <w:kern w:val="3"/>
        </w:rPr>
        <w:t xml:space="preserve">  </w:t>
      </w:r>
      <w:r w:rsidR="002564CD" w:rsidRPr="001A4578">
        <w:rPr>
          <w:kern w:val="3"/>
        </w:rPr>
        <w:t>9.2. Wyjaśnij, o jakich niezwłocznych</w:t>
      </w:r>
      <w:r w:rsidR="002564CD" w:rsidRPr="001A4578">
        <w:rPr>
          <w:i/>
          <w:kern w:val="3"/>
        </w:rPr>
        <w:t xml:space="preserve"> </w:t>
      </w:r>
      <w:r w:rsidR="002564CD" w:rsidRPr="001A4578">
        <w:rPr>
          <w:kern w:val="3"/>
        </w:rPr>
        <w:t>działaniach wspomina w tekście Katarzyna II.</w:t>
      </w:r>
    </w:p>
    <w:p w:rsidR="002564CD" w:rsidRPr="001A4578" w:rsidRDefault="00642E9C" w:rsidP="00211EA3">
      <w:pPr>
        <w:rPr>
          <w:kern w:val="3"/>
        </w:rPr>
      </w:pPr>
      <w:r>
        <w:rPr>
          <w:kern w:val="3"/>
        </w:rPr>
        <w:t xml:space="preserve">  </w:t>
      </w:r>
      <w:r w:rsidR="002564CD" w:rsidRPr="001A4578">
        <w:rPr>
          <w:kern w:val="3"/>
        </w:rPr>
        <w:t>9.3. Wyjaśnij</w:t>
      </w:r>
      <w:r w:rsidR="002564CD" w:rsidRPr="001A4578">
        <w:rPr>
          <w:color w:val="000000"/>
          <w:kern w:val="3"/>
        </w:rPr>
        <w:t xml:space="preserve">, </w:t>
      </w:r>
      <w:r w:rsidR="002564CD" w:rsidRPr="001A4578">
        <w:rPr>
          <w:kern w:val="3"/>
        </w:rPr>
        <w:t>czy Katarzyna II uzyskała dwojakiego</w:t>
      </w:r>
      <w:r w:rsidR="002564CD" w:rsidRPr="001A4578">
        <w:rPr>
          <w:i/>
          <w:kern w:val="3"/>
        </w:rPr>
        <w:t xml:space="preserve"> </w:t>
      </w:r>
      <w:r w:rsidR="002564CD" w:rsidRPr="001A4578">
        <w:rPr>
          <w:kern w:val="3"/>
        </w:rPr>
        <w:t>rodzaju</w:t>
      </w:r>
      <w:r w:rsidR="002564CD" w:rsidRPr="001A4578">
        <w:rPr>
          <w:i/>
          <w:kern w:val="3"/>
        </w:rPr>
        <w:t xml:space="preserve"> </w:t>
      </w:r>
      <w:r w:rsidR="002564CD" w:rsidRPr="001A4578">
        <w:rPr>
          <w:kern w:val="3"/>
        </w:rPr>
        <w:t xml:space="preserve">korzyści, o których wspomina </w:t>
      </w:r>
      <w:r w:rsidR="00211EA3">
        <w:rPr>
          <w:kern w:val="3"/>
        </w:rPr>
        <w:br/>
      </w:r>
      <w:r w:rsidR="002564CD" w:rsidRPr="001A4578">
        <w:rPr>
          <w:kern w:val="3"/>
        </w:rPr>
        <w:t>w tekście.</w:t>
      </w:r>
    </w:p>
    <w:p w:rsidR="002564CD" w:rsidRPr="001A4578" w:rsidRDefault="002564CD" w:rsidP="004C2832"/>
    <w:p w:rsidR="002564CD" w:rsidRPr="001A4578" w:rsidRDefault="00211EA3" w:rsidP="004C2832">
      <w:r>
        <w:t xml:space="preserve">  </w:t>
      </w:r>
      <w:r w:rsidR="002564CD" w:rsidRPr="001A4578">
        <w:t>List Katarzyny II do księcia Grigorija Potiomkina z Carskiego Sioła, 29 VII 1791 r. [fragment]</w:t>
      </w:r>
    </w:p>
    <w:p w:rsidR="002564CD" w:rsidRPr="001A4578" w:rsidRDefault="004C2832" w:rsidP="004C2832">
      <w:pPr>
        <w:rPr>
          <w:i/>
        </w:rPr>
      </w:pPr>
      <w:r>
        <w:rPr>
          <w:color w:val="000000"/>
        </w:rPr>
        <w:t xml:space="preserve">  </w:t>
      </w:r>
      <w:r w:rsidR="002564CD" w:rsidRPr="001A4578">
        <w:rPr>
          <w:color w:val="000000"/>
        </w:rPr>
        <w:t>Przemiana rządu w Polsce, jeżeli tylko nabierze stałej siły i działalności, nie może być korzystną dla jej sąsiadów; to rzecz niewątpliwa.</w:t>
      </w:r>
    </w:p>
    <w:p w:rsidR="002564CD" w:rsidRPr="001A4578" w:rsidRDefault="004C2832" w:rsidP="004C2832">
      <w:pPr>
        <w:rPr>
          <w:color w:val="000000"/>
        </w:rPr>
      </w:pPr>
      <w:r>
        <w:rPr>
          <w:color w:val="000000"/>
        </w:rPr>
        <w:t xml:space="preserve">  </w:t>
      </w:r>
      <w:r w:rsidR="002564CD" w:rsidRPr="001A4578">
        <w:rPr>
          <w:color w:val="000000"/>
        </w:rPr>
        <w:t xml:space="preserve">Lecz skoro niechętni tej reformie, jenerał-artylerii Potocki i hetman polny Rzewuski, nie tając swego sposobu myślenia, chcą i sądzą koniecznym rozpocząć swe działania niezwłocznie, ażeby nie dać ustalić się zmianom w ich ojczyźnie dokonanym to w takim stanie rzeczy niepodobna i nam opóźniać pomocy naszej. Potrzeba jednak, aby oni sami dali temu początek zebraniem przychylnego i poważnego </w:t>
      </w:r>
      <w:r w:rsidR="002564CD" w:rsidRPr="003B5DC2">
        <w:rPr>
          <w:color w:val="000000"/>
        </w:rPr>
        <w:t>stronnictwa</w:t>
      </w:r>
      <w:r w:rsidR="002564CD" w:rsidRPr="001A4578">
        <w:rPr>
          <w:color w:val="000000"/>
        </w:rPr>
        <w:t>.</w:t>
      </w:r>
    </w:p>
    <w:p w:rsidR="002564CD" w:rsidRPr="001A4578" w:rsidRDefault="004C2832" w:rsidP="004C2832">
      <w:pPr>
        <w:rPr>
          <w:color w:val="000000"/>
        </w:rPr>
      </w:pPr>
      <w:r>
        <w:rPr>
          <w:color w:val="000000"/>
        </w:rPr>
        <w:t xml:space="preserve">  </w:t>
      </w:r>
      <w:r w:rsidR="002564CD" w:rsidRPr="001A4578">
        <w:rPr>
          <w:color w:val="000000"/>
        </w:rPr>
        <w:t>Roztropność nakazuje nam wielką oględność na dwór berliński, aby o ile można starać się powstrzymać go od wystąpienia przeciwko nam, dopóty przynajmniej, dopóki stronnictwo nasze w Polsce nie wzmocni się w ludzi i w środki.</w:t>
      </w:r>
    </w:p>
    <w:p w:rsidR="002564CD" w:rsidRPr="001A4578" w:rsidRDefault="004C2832" w:rsidP="004C2832">
      <w:pPr>
        <w:rPr>
          <w:color w:val="000000"/>
        </w:rPr>
      </w:pPr>
      <w:r>
        <w:rPr>
          <w:color w:val="000000"/>
        </w:rPr>
        <w:t xml:space="preserve">  </w:t>
      </w:r>
      <w:r w:rsidR="002564CD" w:rsidRPr="001A4578">
        <w:rPr>
          <w:color w:val="000000"/>
        </w:rPr>
        <w:t>Trudno obrachować, jaki będzie wypadek dzisiejszych naszych zabiegów; lecz jeżeli z pomocą Wszechmocnego, na naszą stronę rezultat wypadnie, to dwojakiego rodzaju korzyści mogą dla nas wypaść: albo obalając teraźniejszą formę rządu i przywracając dawną polską wolność, zapewnimy tym samym na dalsze czasy państwu naszemu spokój zupełny; albo, gdyby król pruski okazał nieprzełamaną chciwość, zmuszeni będziemy</w:t>
      </w:r>
      <w:r w:rsidR="003B5DC2">
        <w:rPr>
          <w:color w:val="000000"/>
        </w:rPr>
        <w:t xml:space="preserve"> </w:t>
      </w:r>
      <w:r w:rsidR="002564CD" w:rsidRPr="001A4578">
        <w:rPr>
          <w:color w:val="000000"/>
        </w:rPr>
        <w:t>zezwolić na nowy podział Polski.</w:t>
      </w:r>
    </w:p>
    <w:p w:rsidR="00537163" w:rsidRPr="00537163" w:rsidRDefault="00537163" w:rsidP="00537163">
      <w:pPr>
        <w:ind w:left="1416" w:firstLine="708"/>
        <w:jc w:val="right"/>
        <w:rPr>
          <w:kern w:val="3"/>
          <w:sz w:val="20"/>
          <w:szCs w:val="20"/>
        </w:rPr>
      </w:pPr>
      <w:r w:rsidRPr="00537163">
        <w:rPr>
          <w:kern w:val="3"/>
          <w:sz w:val="20"/>
          <w:szCs w:val="20"/>
        </w:rPr>
        <w:t>„Historia Polski 1764–1795. Wybór tekstów”, oprac. J. Michalski,</w:t>
      </w:r>
    </w:p>
    <w:p w:rsidR="00537163" w:rsidRPr="00382698" w:rsidRDefault="00537163" w:rsidP="00537163">
      <w:pPr>
        <w:ind w:left="1416" w:firstLine="708"/>
        <w:jc w:val="right"/>
        <w:rPr>
          <w:kern w:val="3"/>
          <w:sz w:val="20"/>
          <w:szCs w:val="20"/>
        </w:rPr>
      </w:pPr>
      <w:r w:rsidRPr="00382698">
        <w:rPr>
          <w:kern w:val="3"/>
          <w:sz w:val="20"/>
          <w:szCs w:val="20"/>
        </w:rPr>
        <w:t>Warszawa 1954, s. 156–158.</w:t>
      </w:r>
    </w:p>
    <w:p w:rsidR="002564CD" w:rsidRPr="001A4578" w:rsidRDefault="002564CD" w:rsidP="004C2832"/>
    <w:p w:rsidR="002564CD" w:rsidRPr="001A4578" w:rsidRDefault="004C2832" w:rsidP="004C2832">
      <w:r>
        <w:t xml:space="preserve">  </w:t>
      </w:r>
      <w:r w:rsidR="002564CD" w:rsidRPr="001A4578">
        <w:t>Zadanie 10. (0–2)</w:t>
      </w:r>
    </w:p>
    <w:p w:rsidR="002564CD" w:rsidRPr="001A4578" w:rsidRDefault="004C2832" w:rsidP="004C2832">
      <w:pPr>
        <w:pStyle w:val="Bezodstpw"/>
        <w:rPr>
          <w:sz w:val="24"/>
          <w:szCs w:val="24"/>
        </w:rPr>
      </w:pPr>
      <w:r>
        <w:rPr>
          <w:sz w:val="24"/>
          <w:szCs w:val="24"/>
        </w:rPr>
        <w:t xml:space="preserve">  </w:t>
      </w:r>
      <w:r w:rsidR="002564CD" w:rsidRPr="001A4578">
        <w:rPr>
          <w:sz w:val="24"/>
          <w:szCs w:val="24"/>
        </w:rPr>
        <w:t>10.1. Wskaż poprawne zakończenie zdania.</w:t>
      </w:r>
    </w:p>
    <w:p w:rsidR="002564CD" w:rsidRPr="001A4578" w:rsidRDefault="002564CD" w:rsidP="004C2832">
      <w:pPr>
        <w:pStyle w:val="Bezodstpw"/>
        <w:rPr>
          <w:i/>
          <w:sz w:val="24"/>
          <w:szCs w:val="24"/>
        </w:rPr>
      </w:pPr>
      <w:r w:rsidRPr="001A4578">
        <w:rPr>
          <w:sz w:val="24"/>
          <w:szCs w:val="24"/>
        </w:rPr>
        <w:t>Informacje zawarte w źródłach 1. i 2. dotyczą bitwy stoczonej podczas</w:t>
      </w:r>
    </w:p>
    <w:p w:rsidR="002564CD" w:rsidRPr="001A4578" w:rsidRDefault="00211EA3" w:rsidP="00211EA3">
      <w:pPr>
        <w:pStyle w:val="Bezodstpw"/>
        <w:numPr>
          <w:ilvl w:val="0"/>
          <w:numId w:val="20"/>
        </w:numPr>
        <w:rPr>
          <w:sz w:val="24"/>
          <w:szCs w:val="24"/>
        </w:rPr>
      </w:pPr>
      <w:r>
        <w:rPr>
          <w:sz w:val="24"/>
          <w:szCs w:val="24"/>
        </w:rPr>
        <w:t xml:space="preserve"> </w:t>
      </w:r>
      <w:r w:rsidR="002564CD" w:rsidRPr="001A4578">
        <w:rPr>
          <w:sz w:val="24"/>
          <w:szCs w:val="24"/>
        </w:rPr>
        <w:t>wojny o sukcesję polską.</w:t>
      </w:r>
    </w:p>
    <w:p w:rsidR="002564CD" w:rsidRPr="001A4578" w:rsidRDefault="00211EA3" w:rsidP="00211EA3">
      <w:pPr>
        <w:pStyle w:val="Bezodstpw"/>
        <w:numPr>
          <w:ilvl w:val="0"/>
          <w:numId w:val="20"/>
        </w:numPr>
        <w:rPr>
          <w:sz w:val="24"/>
          <w:szCs w:val="24"/>
        </w:rPr>
      </w:pPr>
      <w:r>
        <w:rPr>
          <w:sz w:val="24"/>
          <w:szCs w:val="24"/>
        </w:rPr>
        <w:t xml:space="preserve"> </w:t>
      </w:r>
      <w:r w:rsidR="002564CD" w:rsidRPr="001A4578">
        <w:rPr>
          <w:sz w:val="24"/>
          <w:szCs w:val="24"/>
        </w:rPr>
        <w:t>wojny trzydziestoletniej.</w:t>
      </w:r>
    </w:p>
    <w:p w:rsidR="002564CD" w:rsidRPr="001A4578" w:rsidRDefault="00211EA3" w:rsidP="00211EA3">
      <w:pPr>
        <w:pStyle w:val="Bezodstpw"/>
        <w:numPr>
          <w:ilvl w:val="0"/>
          <w:numId w:val="20"/>
        </w:numPr>
        <w:rPr>
          <w:sz w:val="24"/>
          <w:szCs w:val="24"/>
        </w:rPr>
      </w:pPr>
      <w:r>
        <w:rPr>
          <w:sz w:val="24"/>
          <w:szCs w:val="24"/>
        </w:rPr>
        <w:t xml:space="preserve"> </w:t>
      </w:r>
      <w:r w:rsidR="002564CD" w:rsidRPr="001A4578">
        <w:rPr>
          <w:sz w:val="24"/>
          <w:szCs w:val="24"/>
        </w:rPr>
        <w:t>wielkiej wojny północnej.</w:t>
      </w:r>
    </w:p>
    <w:p w:rsidR="002564CD" w:rsidRPr="001A4578" w:rsidRDefault="00211EA3" w:rsidP="00211EA3">
      <w:pPr>
        <w:pStyle w:val="Bezodstpw"/>
        <w:numPr>
          <w:ilvl w:val="0"/>
          <w:numId w:val="20"/>
        </w:numPr>
        <w:rPr>
          <w:sz w:val="24"/>
          <w:szCs w:val="24"/>
        </w:rPr>
      </w:pPr>
      <w:r>
        <w:rPr>
          <w:sz w:val="24"/>
          <w:szCs w:val="24"/>
        </w:rPr>
        <w:t xml:space="preserve"> </w:t>
      </w:r>
      <w:r w:rsidR="002564CD" w:rsidRPr="001A4578">
        <w:rPr>
          <w:sz w:val="24"/>
          <w:szCs w:val="24"/>
        </w:rPr>
        <w:t>wojny siedmioletniej.</w:t>
      </w:r>
    </w:p>
    <w:p w:rsidR="002564CD" w:rsidRPr="001A4578" w:rsidRDefault="002564CD" w:rsidP="004C2832">
      <w:pPr>
        <w:pStyle w:val="Bezodstpw"/>
        <w:ind w:left="616" w:hanging="616"/>
        <w:rPr>
          <w:b/>
          <w:sz w:val="24"/>
          <w:szCs w:val="24"/>
        </w:rPr>
      </w:pPr>
    </w:p>
    <w:p w:rsidR="002564CD" w:rsidRPr="001A4578" w:rsidRDefault="00830047" w:rsidP="004C2832">
      <w:pPr>
        <w:pStyle w:val="Bezodstpw"/>
        <w:rPr>
          <w:sz w:val="24"/>
          <w:szCs w:val="24"/>
        </w:rPr>
      </w:pPr>
      <w:r>
        <w:rPr>
          <w:sz w:val="24"/>
          <w:szCs w:val="24"/>
        </w:rPr>
        <w:t xml:space="preserve">  </w:t>
      </w:r>
      <w:r w:rsidR="002564CD" w:rsidRPr="001A4578">
        <w:rPr>
          <w:sz w:val="24"/>
          <w:szCs w:val="24"/>
        </w:rPr>
        <w:t>Źródło 1. Fragment opracowania historycznego</w:t>
      </w:r>
    </w:p>
    <w:p w:rsidR="002564CD" w:rsidRPr="001A4578" w:rsidRDefault="004C2832" w:rsidP="004C2832">
      <w:pPr>
        <w:pStyle w:val="Bezodstpw"/>
        <w:rPr>
          <w:sz w:val="24"/>
          <w:szCs w:val="24"/>
        </w:rPr>
      </w:pPr>
      <w:r>
        <w:rPr>
          <w:sz w:val="24"/>
          <w:szCs w:val="24"/>
        </w:rPr>
        <w:t xml:space="preserve">  </w:t>
      </w:r>
      <w:r w:rsidR="002564CD" w:rsidRPr="001A4578">
        <w:rPr>
          <w:sz w:val="24"/>
          <w:szCs w:val="24"/>
        </w:rPr>
        <w:t>Rosyjską wiktorię</w:t>
      </w:r>
      <w:r w:rsidR="003B5DC2">
        <w:rPr>
          <w:sz w:val="24"/>
          <w:szCs w:val="24"/>
        </w:rPr>
        <w:t xml:space="preserve"> </w:t>
      </w:r>
      <w:r w:rsidR="002564CD" w:rsidRPr="001A4578">
        <w:rPr>
          <w:sz w:val="24"/>
          <w:szCs w:val="24"/>
        </w:rPr>
        <w:t xml:space="preserve">świętowano z zapałem, radością i ulgą. Na publicznych pokazach lud oglądał klasyczne wizerunki cara jako Herkulesa, łuki triumfalne i nawiązania do historii antycznego Rzymu, sztuczne ognie i parady. W kraju i za granicą publikowano ryciny, mapy </w:t>
      </w:r>
      <w:r w:rsidR="002564CD" w:rsidRPr="001A4578">
        <w:rPr>
          <w:sz w:val="24"/>
          <w:szCs w:val="24"/>
        </w:rPr>
        <w:br/>
        <w:t>i opisy bitwy, rozgłaszając nowiny tym, którzy nie mogli wziąć w niej udziału. Bitwa zamknęła starą epokę i otwarła nową, wywołując z rozmysłem wrażenie, że jest to era europejska.</w:t>
      </w:r>
    </w:p>
    <w:p w:rsidR="00537163" w:rsidRPr="00382698" w:rsidRDefault="00537163" w:rsidP="00537163">
      <w:pPr>
        <w:pStyle w:val="Bezodstpw"/>
        <w:ind w:left="1418" w:firstLine="709"/>
        <w:jc w:val="right"/>
        <w:rPr>
          <w:sz w:val="20"/>
          <w:szCs w:val="20"/>
        </w:rPr>
      </w:pPr>
      <w:r w:rsidRPr="00382698">
        <w:rPr>
          <w:sz w:val="20"/>
          <w:szCs w:val="20"/>
        </w:rPr>
        <w:t xml:space="preserve">Na podstawie: C. B. Stevens, </w:t>
      </w:r>
      <w:r>
        <w:rPr>
          <w:sz w:val="20"/>
          <w:szCs w:val="20"/>
        </w:rPr>
        <w:t>„</w:t>
      </w:r>
      <w:r w:rsidRPr="00537163">
        <w:rPr>
          <w:sz w:val="20"/>
          <w:szCs w:val="20"/>
        </w:rPr>
        <w:t>[…]”</w:t>
      </w:r>
      <w:r w:rsidRPr="00382698">
        <w:rPr>
          <w:sz w:val="20"/>
          <w:szCs w:val="20"/>
        </w:rPr>
        <w:t>,</w:t>
      </w:r>
      <w:r>
        <w:rPr>
          <w:sz w:val="20"/>
          <w:szCs w:val="20"/>
        </w:rPr>
        <w:t xml:space="preserve"> </w:t>
      </w:r>
      <w:r w:rsidRPr="00382698">
        <w:rPr>
          <w:sz w:val="20"/>
          <w:szCs w:val="20"/>
        </w:rPr>
        <w:t>Warszawa 2010, s. 299.</w:t>
      </w:r>
    </w:p>
    <w:p w:rsidR="002564CD" w:rsidRPr="001A4578" w:rsidRDefault="002564CD" w:rsidP="004C2832">
      <w:pPr>
        <w:pStyle w:val="Bezodstpw"/>
        <w:rPr>
          <w:b/>
          <w:sz w:val="24"/>
          <w:szCs w:val="24"/>
        </w:rPr>
      </w:pPr>
    </w:p>
    <w:p w:rsidR="002564CD" w:rsidRPr="001A4578" w:rsidRDefault="004C2832" w:rsidP="004C2832">
      <w:r>
        <w:br w:type="page"/>
      </w:r>
      <w:r w:rsidR="00642E9C">
        <w:lastRenderedPageBreak/>
        <w:t xml:space="preserve">  </w:t>
      </w:r>
      <w:r w:rsidR="002564CD" w:rsidRPr="001A4578">
        <w:t xml:space="preserve">Źródło 2. Plan bitwy,  na podstawie: W. A. </w:t>
      </w:r>
      <w:proofErr w:type="spellStart"/>
      <w:r w:rsidR="002564CD" w:rsidRPr="001A4578">
        <w:t>Serczyk</w:t>
      </w:r>
      <w:proofErr w:type="spellEnd"/>
      <w:r w:rsidR="002564CD" w:rsidRPr="001A4578">
        <w:t>, „ Historia Ukrainy”</w:t>
      </w:r>
    </w:p>
    <w:p w:rsidR="002564CD" w:rsidRPr="001A4578" w:rsidRDefault="004C2832" w:rsidP="004C2832">
      <w:pPr>
        <w:pStyle w:val="Bezodstpw"/>
        <w:rPr>
          <w:sz w:val="24"/>
          <w:szCs w:val="24"/>
        </w:rPr>
      </w:pPr>
      <w:r>
        <w:rPr>
          <w:sz w:val="24"/>
          <w:szCs w:val="24"/>
        </w:rPr>
        <w:t xml:space="preserve">  </w:t>
      </w:r>
      <w:r w:rsidR="002564CD" w:rsidRPr="001A4578">
        <w:rPr>
          <w:sz w:val="24"/>
          <w:szCs w:val="24"/>
        </w:rPr>
        <w:t xml:space="preserve">Opis planu bitwy. </w:t>
      </w:r>
    </w:p>
    <w:p w:rsidR="002564CD" w:rsidRPr="001A4578" w:rsidRDefault="002564CD" w:rsidP="004C2832">
      <w:pPr>
        <w:pStyle w:val="Bezodstpw"/>
        <w:rPr>
          <w:sz w:val="24"/>
          <w:szCs w:val="24"/>
        </w:rPr>
      </w:pPr>
      <w:r w:rsidRPr="001A4578">
        <w:rPr>
          <w:sz w:val="24"/>
          <w:szCs w:val="24"/>
        </w:rPr>
        <w:t xml:space="preserve">Na planie znajdują się następujące miejscowości: Połtawa, Sawki, </w:t>
      </w:r>
      <w:proofErr w:type="spellStart"/>
      <w:r w:rsidRPr="001A4578">
        <w:rPr>
          <w:sz w:val="24"/>
          <w:szCs w:val="24"/>
        </w:rPr>
        <w:t>Jakowce</w:t>
      </w:r>
      <w:proofErr w:type="spellEnd"/>
      <w:r w:rsidRPr="001A4578">
        <w:rPr>
          <w:sz w:val="24"/>
          <w:szCs w:val="24"/>
        </w:rPr>
        <w:t xml:space="preserve">, </w:t>
      </w:r>
      <w:proofErr w:type="spellStart"/>
      <w:r w:rsidRPr="001A4578">
        <w:rPr>
          <w:sz w:val="24"/>
          <w:szCs w:val="24"/>
        </w:rPr>
        <w:t>Siemienowka</w:t>
      </w:r>
      <w:proofErr w:type="spellEnd"/>
      <w:r w:rsidRPr="001A4578">
        <w:rPr>
          <w:sz w:val="24"/>
          <w:szCs w:val="24"/>
        </w:rPr>
        <w:t xml:space="preserve">, Male </w:t>
      </w:r>
      <w:proofErr w:type="spellStart"/>
      <w:r w:rsidRPr="001A4578">
        <w:rPr>
          <w:sz w:val="24"/>
          <w:szCs w:val="24"/>
        </w:rPr>
        <w:t>Budyszcza</w:t>
      </w:r>
      <w:proofErr w:type="spellEnd"/>
      <w:r w:rsidRPr="001A4578">
        <w:rPr>
          <w:sz w:val="24"/>
          <w:szCs w:val="24"/>
        </w:rPr>
        <w:t xml:space="preserve">, </w:t>
      </w:r>
      <w:proofErr w:type="spellStart"/>
      <w:r w:rsidRPr="001A4578">
        <w:rPr>
          <w:sz w:val="24"/>
          <w:szCs w:val="24"/>
        </w:rPr>
        <w:t>Tachtałajowce</w:t>
      </w:r>
      <w:proofErr w:type="spellEnd"/>
      <w:r w:rsidRPr="001A4578">
        <w:rPr>
          <w:sz w:val="24"/>
          <w:szCs w:val="24"/>
        </w:rPr>
        <w:t xml:space="preserve">, </w:t>
      </w:r>
      <w:r w:rsidR="003B5DC2" w:rsidRPr="00E87654">
        <w:rPr>
          <w:sz w:val="24"/>
          <w:szCs w:val="24"/>
        </w:rPr>
        <w:t>Chutory,</w:t>
      </w:r>
      <w:r w:rsidR="003B5DC2">
        <w:rPr>
          <w:sz w:val="24"/>
          <w:szCs w:val="24"/>
        </w:rPr>
        <w:t xml:space="preserve"> </w:t>
      </w:r>
      <w:r w:rsidRPr="001A4578">
        <w:rPr>
          <w:sz w:val="24"/>
          <w:szCs w:val="24"/>
        </w:rPr>
        <w:t xml:space="preserve">Żuki oraz rzeka </w:t>
      </w:r>
      <w:proofErr w:type="spellStart"/>
      <w:r w:rsidRPr="001A4578">
        <w:rPr>
          <w:sz w:val="24"/>
          <w:szCs w:val="24"/>
        </w:rPr>
        <w:t>Worskl</w:t>
      </w:r>
      <w:r>
        <w:rPr>
          <w:sz w:val="24"/>
          <w:szCs w:val="24"/>
        </w:rPr>
        <w:t>a</w:t>
      </w:r>
      <w:proofErr w:type="spellEnd"/>
    </w:p>
    <w:p w:rsidR="002564CD" w:rsidRPr="001A4578" w:rsidRDefault="002564CD" w:rsidP="004C2832">
      <w:pPr>
        <w:pStyle w:val="Bezodstpw"/>
        <w:rPr>
          <w:sz w:val="24"/>
          <w:szCs w:val="24"/>
        </w:rPr>
      </w:pPr>
      <w:r w:rsidRPr="001A4578">
        <w:rPr>
          <w:sz w:val="24"/>
          <w:szCs w:val="24"/>
        </w:rPr>
        <w:t xml:space="preserve">Na planie zostały oznaczone: </w:t>
      </w:r>
    </w:p>
    <w:p w:rsidR="002564CD" w:rsidRDefault="002564CD" w:rsidP="004C2832">
      <w:pPr>
        <w:pStyle w:val="Bezodstpw"/>
        <w:rPr>
          <w:sz w:val="24"/>
          <w:szCs w:val="24"/>
        </w:rPr>
      </w:pPr>
      <w:r w:rsidRPr="001A4578">
        <w:rPr>
          <w:sz w:val="24"/>
          <w:szCs w:val="24"/>
        </w:rPr>
        <w:t>- miejsca i ruchy  wojsk rosyjskich</w:t>
      </w:r>
    </w:p>
    <w:p w:rsidR="002564CD" w:rsidRPr="001A4578" w:rsidRDefault="002564CD" w:rsidP="004C2832">
      <w:pPr>
        <w:pStyle w:val="Bezodstpw"/>
        <w:rPr>
          <w:sz w:val="24"/>
          <w:szCs w:val="24"/>
        </w:rPr>
      </w:pPr>
      <w:r w:rsidRPr="001A4578">
        <w:rPr>
          <w:sz w:val="24"/>
          <w:szCs w:val="24"/>
        </w:rPr>
        <w:t>- miejsca i ruchy wojsk szwedzkich</w:t>
      </w:r>
    </w:p>
    <w:p w:rsidR="002564CD" w:rsidRDefault="002564CD" w:rsidP="004C2832">
      <w:pPr>
        <w:pStyle w:val="Bezodstpw"/>
        <w:rPr>
          <w:sz w:val="24"/>
          <w:szCs w:val="24"/>
        </w:rPr>
      </w:pPr>
      <w:r>
        <w:rPr>
          <w:sz w:val="24"/>
          <w:szCs w:val="24"/>
        </w:rPr>
        <w:t xml:space="preserve">- miejsca </w:t>
      </w:r>
      <w:r w:rsidRPr="001A4578">
        <w:rPr>
          <w:sz w:val="24"/>
          <w:szCs w:val="24"/>
        </w:rPr>
        <w:t xml:space="preserve">ukraińskich </w:t>
      </w:r>
      <w:r>
        <w:rPr>
          <w:sz w:val="24"/>
          <w:szCs w:val="24"/>
        </w:rPr>
        <w:t>wojsk kozackich</w:t>
      </w:r>
    </w:p>
    <w:p w:rsidR="002564CD" w:rsidRDefault="002564CD" w:rsidP="004C2832">
      <w:pPr>
        <w:pStyle w:val="Bezodstpw"/>
        <w:rPr>
          <w:sz w:val="24"/>
          <w:szCs w:val="24"/>
        </w:rPr>
      </w:pPr>
      <w:r w:rsidRPr="001A4578">
        <w:rPr>
          <w:sz w:val="24"/>
          <w:szCs w:val="24"/>
        </w:rPr>
        <w:t>- pozycja Karol XII</w:t>
      </w:r>
    </w:p>
    <w:p w:rsidR="002564CD" w:rsidRPr="001A4578" w:rsidRDefault="002564CD" w:rsidP="004C2832">
      <w:pPr>
        <w:pStyle w:val="Bezodstpw"/>
        <w:rPr>
          <w:sz w:val="24"/>
          <w:szCs w:val="24"/>
        </w:rPr>
      </w:pPr>
      <w:r>
        <w:rPr>
          <w:sz w:val="24"/>
          <w:szCs w:val="24"/>
        </w:rPr>
        <w:t>- pozycja Piotr I</w:t>
      </w:r>
    </w:p>
    <w:p w:rsidR="0047767E" w:rsidRPr="0047767E" w:rsidRDefault="0047767E" w:rsidP="0047767E">
      <w:pPr>
        <w:pStyle w:val="Bezodstpw"/>
        <w:ind w:left="1416" w:firstLine="708"/>
        <w:jc w:val="right"/>
        <w:rPr>
          <w:sz w:val="20"/>
          <w:szCs w:val="20"/>
        </w:rPr>
      </w:pPr>
      <w:r w:rsidRPr="0047767E">
        <w:rPr>
          <w:sz w:val="20"/>
        </w:rPr>
        <w:t xml:space="preserve">Na podstawie: </w:t>
      </w:r>
      <w:r w:rsidRPr="0047767E">
        <w:rPr>
          <w:sz w:val="20"/>
          <w:szCs w:val="20"/>
        </w:rPr>
        <w:t xml:space="preserve">W. A. </w:t>
      </w:r>
      <w:proofErr w:type="spellStart"/>
      <w:r w:rsidRPr="0047767E">
        <w:rPr>
          <w:sz w:val="20"/>
          <w:szCs w:val="20"/>
        </w:rPr>
        <w:t>Serczyk</w:t>
      </w:r>
      <w:proofErr w:type="spellEnd"/>
      <w:r w:rsidRPr="0047767E">
        <w:rPr>
          <w:sz w:val="20"/>
          <w:szCs w:val="20"/>
        </w:rPr>
        <w:t>, „Historia Ukrainy”, Wrocław 1990, s. 177.</w:t>
      </w:r>
    </w:p>
    <w:p w:rsidR="002564CD" w:rsidRPr="001A4578" w:rsidRDefault="002564CD" w:rsidP="004C2832">
      <w:pPr>
        <w:pStyle w:val="Bezodstpw"/>
        <w:rPr>
          <w:sz w:val="24"/>
          <w:szCs w:val="24"/>
        </w:rPr>
      </w:pPr>
    </w:p>
    <w:p w:rsidR="002564CD" w:rsidRPr="001A4578" w:rsidRDefault="00642E9C" w:rsidP="00642E9C">
      <w:pPr>
        <w:pStyle w:val="Bezodstpw"/>
        <w:rPr>
          <w:sz w:val="24"/>
          <w:szCs w:val="24"/>
        </w:rPr>
      </w:pPr>
      <w:r>
        <w:rPr>
          <w:sz w:val="24"/>
          <w:szCs w:val="24"/>
        </w:rPr>
        <w:t xml:space="preserve">  </w:t>
      </w:r>
      <w:r w:rsidR="002564CD" w:rsidRPr="001A4578">
        <w:rPr>
          <w:sz w:val="24"/>
          <w:szCs w:val="24"/>
        </w:rPr>
        <w:t>10.2. Rozstrzygnij, czy wspomniana w źródle 1. „wiktoria” wpłynęła na zmianę pozycji międzynarodowej państwa, które ją świętowało. Odpowiedź uzasadnij.</w:t>
      </w:r>
    </w:p>
    <w:p w:rsidR="002564CD" w:rsidRPr="001A4578" w:rsidRDefault="002564CD" w:rsidP="004C2832">
      <w:pPr>
        <w:tabs>
          <w:tab w:val="left" w:leader="dot" w:pos="9070"/>
        </w:tabs>
        <w:spacing w:line="360" w:lineRule="auto"/>
      </w:pPr>
    </w:p>
    <w:p w:rsidR="002564CD" w:rsidRPr="001A4578" w:rsidRDefault="004C2832" w:rsidP="004C2832">
      <w:r>
        <w:t xml:space="preserve">  </w:t>
      </w:r>
      <w:r w:rsidR="002564CD" w:rsidRPr="001A4578">
        <w:t>Zadanie 11. (0–1)</w:t>
      </w:r>
    </w:p>
    <w:p w:rsidR="002564CD" w:rsidRPr="001A4578" w:rsidRDefault="004C2832" w:rsidP="004C2832">
      <w:r>
        <w:t xml:space="preserve">  </w:t>
      </w:r>
      <w:r w:rsidR="002564CD">
        <w:t>Po przeczytaniu zamieszonego poniżej tekstu. r</w:t>
      </w:r>
      <w:r w:rsidR="002564CD" w:rsidRPr="001A4578">
        <w:t xml:space="preserve">ozstrzygnij, czy podane zdania (1–3) </w:t>
      </w:r>
      <w:r w:rsidR="00814121">
        <w:br/>
      </w:r>
      <w:r w:rsidR="002564CD" w:rsidRPr="001A4578">
        <w:t>są prawdziwe, czy fałszywe</w:t>
      </w:r>
      <w:r w:rsidR="002564CD">
        <w:t>.</w:t>
      </w:r>
    </w:p>
    <w:p w:rsidR="002564CD" w:rsidRPr="001A4578" w:rsidRDefault="004C2832" w:rsidP="00642E9C">
      <w:pPr>
        <w:tabs>
          <w:tab w:val="left" w:pos="7090"/>
          <w:tab w:val="left" w:pos="8082"/>
        </w:tabs>
        <w:rPr>
          <w:b/>
          <w:i/>
        </w:rPr>
      </w:pPr>
      <w:r>
        <w:t xml:space="preserve">1. </w:t>
      </w:r>
      <w:r w:rsidR="002564CD" w:rsidRPr="001A4578">
        <w:t>Posiedzenie Komisji Rozdawniczej dotyczyło podziału dóbr po</w:t>
      </w:r>
      <w:r w:rsidR="00814121">
        <w:t xml:space="preserve"> </w:t>
      </w:r>
      <w:r w:rsidR="002564CD" w:rsidRPr="001A4578">
        <w:t>zlikwidowanym zakonie jezuitów.</w:t>
      </w:r>
    </w:p>
    <w:p w:rsidR="002564CD" w:rsidRPr="001A4578" w:rsidRDefault="004C2832" w:rsidP="000E20F2">
      <w:pPr>
        <w:tabs>
          <w:tab w:val="left" w:pos="7090"/>
          <w:tab w:val="left" w:pos="8082"/>
        </w:tabs>
        <w:rPr>
          <w:b/>
          <w:i/>
        </w:rPr>
      </w:pPr>
      <w:r>
        <w:t xml:space="preserve">2. </w:t>
      </w:r>
      <w:r w:rsidR="002564CD" w:rsidRPr="001A4578">
        <w:t>Do udziału w licytacji dóbr po zlikwidowanym Towarzystwie Jezusowym dopuszczone były tylko instytucje kościelne.</w:t>
      </w:r>
    </w:p>
    <w:p w:rsidR="002564CD" w:rsidRPr="001A4578" w:rsidRDefault="004C2832" w:rsidP="00642E9C">
      <w:pPr>
        <w:tabs>
          <w:tab w:val="left" w:pos="7090"/>
          <w:tab w:val="left" w:pos="8082"/>
        </w:tabs>
        <w:rPr>
          <w:b/>
          <w:i/>
        </w:rPr>
      </w:pPr>
      <w:r>
        <w:t xml:space="preserve">3. </w:t>
      </w:r>
      <w:r w:rsidR="002564CD" w:rsidRPr="001A4578">
        <w:t xml:space="preserve">Komisja Edukacji Narodowej wraz z dobrami </w:t>
      </w:r>
      <w:r w:rsidR="002564CD" w:rsidRPr="001A4578">
        <w:rPr>
          <w:color w:val="000000"/>
        </w:rPr>
        <w:t xml:space="preserve">przejęła </w:t>
      </w:r>
      <w:r w:rsidR="002564CD" w:rsidRPr="001A4578">
        <w:t>również zadania Towarzystwa Jezusowego.</w:t>
      </w:r>
    </w:p>
    <w:p w:rsidR="002564CD" w:rsidRPr="001A4578" w:rsidRDefault="002564CD" w:rsidP="004C2832">
      <w:pPr>
        <w:rPr>
          <w:b/>
        </w:rPr>
      </w:pPr>
    </w:p>
    <w:p w:rsidR="002564CD" w:rsidRPr="001A4578" w:rsidRDefault="00642E9C" w:rsidP="004C2832">
      <w:r>
        <w:t xml:space="preserve">  </w:t>
      </w:r>
      <w:r w:rsidR="002564CD" w:rsidRPr="001A4578">
        <w:t>Fragment „Protokołu posiedzeń Komisji Rozdawniczej Koronnej 1774–1776”.</w:t>
      </w:r>
    </w:p>
    <w:p w:rsidR="002564CD" w:rsidRPr="001A4578" w:rsidRDefault="004C2832" w:rsidP="004C2832">
      <w:r>
        <w:t xml:space="preserve"> </w:t>
      </w:r>
      <w:r w:rsidR="002564CD">
        <w:t xml:space="preserve"> </w:t>
      </w:r>
      <w:r w:rsidR="002564CD" w:rsidRPr="001A4578">
        <w:t>Protokół Komisji</w:t>
      </w:r>
      <w:r w:rsidR="002564CD">
        <w:rPr>
          <w:vertAlign w:val="superscript"/>
        </w:rPr>
        <w:t xml:space="preserve"> </w:t>
      </w:r>
      <w:r w:rsidR="002564CD">
        <w:t xml:space="preserve"> Rozdawniczej</w:t>
      </w:r>
      <w:r w:rsidR="002564CD" w:rsidRPr="001A4578">
        <w:t xml:space="preserve"> od Jego Królewskiej Mości [Stanisława Augusta Poniatowskiego] i Rzeczypospolitej do rozrządzenia wszelkimi dobrami „post </w:t>
      </w:r>
      <w:proofErr w:type="spellStart"/>
      <w:r w:rsidR="002564CD" w:rsidRPr="001A4578">
        <w:t>suppressum</w:t>
      </w:r>
      <w:proofErr w:type="spellEnd"/>
      <w:r w:rsidR="002564CD" w:rsidRPr="001A4578">
        <w:t xml:space="preserve"> </w:t>
      </w:r>
      <w:proofErr w:type="spellStart"/>
      <w:r w:rsidR="002564CD" w:rsidRPr="001A4578">
        <w:t>Institutim</w:t>
      </w:r>
      <w:proofErr w:type="spellEnd"/>
      <w:r w:rsidR="002564CD" w:rsidRPr="001A4578">
        <w:t xml:space="preserve"> </w:t>
      </w:r>
      <w:proofErr w:type="spellStart"/>
      <w:r w:rsidR="002564CD" w:rsidRPr="001A4578">
        <w:t>Societas</w:t>
      </w:r>
      <w:proofErr w:type="spellEnd"/>
      <w:r w:rsidR="002564CD" w:rsidRPr="001A4578">
        <w:t xml:space="preserve"> </w:t>
      </w:r>
      <w:proofErr w:type="spellStart"/>
      <w:r w:rsidR="002564CD" w:rsidRPr="001A4578">
        <w:t>Iesu</w:t>
      </w:r>
      <w:proofErr w:type="spellEnd"/>
      <w:r w:rsidR="002564CD" w:rsidRPr="001A4578">
        <w:t xml:space="preserve"> [po zlikwidowanym Towarzystwie Jezusowym]</w:t>
      </w:r>
      <w:r w:rsidR="00F5438B" w:rsidRPr="006A11CE">
        <w:t>”</w:t>
      </w:r>
    </w:p>
    <w:p w:rsidR="002564CD" w:rsidRDefault="004C2832" w:rsidP="004C2832">
      <w:r>
        <w:t xml:space="preserve">  </w:t>
      </w:r>
      <w:r w:rsidR="002564CD" w:rsidRPr="001A4578">
        <w:t xml:space="preserve">Działo się w Warszawie w klasztorze księży bernardynów roku pańskiego 1774. Sesja 1. </w:t>
      </w:r>
      <w:r>
        <w:br/>
      </w:r>
      <w:r w:rsidR="002564CD" w:rsidRPr="001A4578">
        <w:t>Na tej sesji</w:t>
      </w:r>
      <w:r w:rsidR="00F5438B">
        <w:t xml:space="preserve"> </w:t>
      </w:r>
      <w:r w:rsidR="002564CD" w:rsidRPr="001A4578">
        <w:t>my komisarze umówiliśmy:</w:t>
      </w:r>
    </w:p>
    <w:p w:rsidR="004C2832" w:rsidRPr="001A4578" w:rsidRDefault="004C2832" w:rsidP="004C2832"/>
    <w:p w:rsidR="002564CD" w:rsidRPr="001A4578" w:rsidRDefault="002564CD" w:rsidP="004C2832">
      <w:r w:rsidRPr="001A4578">
        <w:t>1) żeby rekwirować Komisję Edukacyjną o komunikowanie [domagać się od Komisji Edukacji Narodowej przekazywania informacji o] lustracji</w:t>
      </w:r>
      <w:r>
        <w:rPr>
          <w:vertAlign w:val="superscript"/>
        </w:rPr>
        <w:t xml:space="preserve"> </w:t>
      </w:r>
      <w:r>
        <w:t xml:space="preserve"> [spis dóbr]</w:t>
      </w:r>
      <w:r w:rsidRPr="001A4578">
        <w:t xml:space="preserve"> tych, które już ma, </w:t>
      </w:r>
      <w:r w:rsidR="004C2832">
        <w:br/>
      </w:r>
      <w:r w:rsidRPr="001A4578">
        <w:t xml:space="preserve">i o uwiadomienie o tych, których jeszcze nie ma; </w:t>
      </w:r>
    </w:p>
    <w:p w:rsidR="002564CD" w:rsidRPr="001A4578" w:rsidRDefault="002564CD" w:rsidP="004C2832">
      <w:r w:rsidRPr="001A4578">
        <w:t xml:space="preserve">2) żeby podać do gazet wiadomość o zaczynać się mającej Komisji Rozdawniczej i donieść, jakie są </w:t>
      </w:r>
      <w:proofErr w:type="spellStart"/>
      <w:r w:rsidRPr="001A4578">
        <w:t>requisita</w:t>
      </w:r>
      <w:proofErr w:type="spellEnd"/>
      <w:r w:rsidRPr="001A4578">
        <w:t xml:space="preserve"> [wymagania] przez Rzeczpospolitą przepisane dla tych, którzy </w:t>
      </w:r>
      <w:proofErr w:type="spellStart"/>
      <w:r w:rsidRPr="001A4578">
        <w:t>concurrunt</w:t>
      </w:r>
      <w:proofErr w:type="spellEnd"/>
      <w:r w:rsidRPr="001A4578">
        <w:t xml:space="preserve"> [konkurują] do nabycia dóbr po zgaszonym zakonie jezuickim.</w:t>
      </w:r>
    </w:p>
    <w:p w:rsidR="0047767E" w:rsidRPr="0047767E" w:rsidRDefault="0047767E" w:rsidP="0047767E">
      <w:pPr>
        <w:ind w:left="142" w:hanging="142"/>
        <w:jc w:val="right"/>
        <w:rPr>
          <w:sz w:val="20"/>
          <w:szCs w:val="20"/>
        </w:rPr>
      </w:pPr>
      <w:r w:rsidRPr="0047767E">
        <w:rPr>
          <w:sz w:val="20"/>
          <w:szCs w:val="20"/>
        </w:rPr>
        <w:t>„Protokoły posiedzeń Komisji Rozdawniczej Koronnej 1774–1776”,</w:t>
      </w:r>
    </w:p>
    <w:p w:rsidR="0047767E" w:rsidRDefault="0047767E" w:rsidP="0047767E">
      <w:pPr>
        <w:ind w:firstLine="708"/>
        <w:jc w:val="right"/>
      </w:pPr>
      <w:r w:rsidRPr="00382698">
        <w:rPr>
          <w:sz w:val="20"/>
          <w:szCs w:val="20"/>
        </w:rPr>
        <w:t>wydał T. Wierzbowski, Warszawa 1912, s. 5–6.</w:t>
      </w:r>
    </w:p>
    <w:p w:rsidR="002564CD" w:rsidRDefault="002564CD" w:rsidP="004C2832"/>
    <w:p w:rsidR="002564CD" w:rsidRPr="001A4578" w:rsidRDefault="002564CD" w:rsidP="004C2832">
      <w:r>
        <w:t xml:space="preserve">  </w:t>
      </w:r>
      <w:r w:rsidRPr="001A4578">
        <w:t>Zadanie 12. (0–1)</w:t>
      </w:r>
    </w:p>
    <w:p w:rsidR="002564CD" w:rsidRPr="001A4578" w:rsidRDefault="004C2832" w:rsidP="004C2832">
      <w:r>
        <w:t xml:space="preserve">  </w:t>
      </w:r>
      <w:r w:rsidR="002564CD" w:rsidRPr="001A4578">
        <w:t>Ust</w:t>
      </w:r>
      <w:r w:rsidR="002564CD">
        <w:t>al, czy po powstaniu cesarstwa (źródło 2)</w:t>
      </w:r>
      <w:r w:rsidR="002564CD" w:rsidRPr="00FB7D32">
        <w:t>,</w:t>
      </w:r>
      <w:r w:rsidR="002564CD" w:rsidRPr="001A4578">
        <w:t xml:space="preserve"> problem przedstawiony w petycji niemieckich kupców i przemysłowców był nadal nierozstrzygnięty. Odpowiedź uzasadnij.</w:t>
      </w:r>
    </w:p>
    <w:p w:rsidR="002564CD" w:rsidRPr="001A4578" w:rsidRDefault="002564CD" w:rsidP="004C2832">
      <w:pPr>
        <w:rPr>
          <w:b/>
          <w:kern w:val="3"/>
        </w:rPr>
      </w:pPr>
    </w:p>
    <w:p w:rsidR="002564CD" w:rsidRPr="001A4578" w:rsidRDefault="00642E9C" w:rsidP="004C2832">
      <w:r>
        <w:t xml:space="preserve">  </w:t>
      </w:r>
      <w:r w:rsidR="002564CD" w:rsidRPr="001A4578">
        <w:t>Źródło 1. Fragment petycji niemieckich kupców i przemysłowców z 1819 r.</w:t>
      </w:r>
    </w:p>
    <w:p w:rsidR="002564CD" w:rsidRPr="001A4578" w:rsidRDefault="00642E9C" w:rsidP="004C2832">
      <w:r>
        <w:t xml:space="preserve">  </w:t>
      </w:r>
      <w:r w:rsidR="002564CD" w:rsidRPr="001A4578">
        <w:t>Dostojny Sejmie Związkowy.</w:t>
      </w:r>
    </w:p>
    <w:p w:rsidR="002564CD" w:rsidRPr="001A4578" w:rsidRDefault="002564CD" w:rsidP="004C2832">
      <w:r w:rsidRPr="001A4578">
        <w:t xml:space="preserve">My, niżej podpisani, zgromadzeni na Targach we Frankfurcie, niemieccy kupcy i fabrykanci, zbliżamy się, przygnębieni smutnym stanem ojczystego handlu i przemysłu, do Najwyższego Przedstawicielstwa niemieckiego narodu, aby ujawnić przyczyny naszej niedoli i błagać </w:t>
      </w:r>
      <w:r w:rsidR="004C2832">
        <w:br/>
      </w:r>
      <w:r w:rsidRPr="001A4578">
        <w:lastRenderedPageBreak/>
        <w:t>o pomoc. […] 38 pasów celnych i mytnych paraliżuje w Niemczech ruch wewnętrzny i wywołuje mniej więcej takie działanie, jak gdyby przewiązano każdy organ ciała ludzkiego, aby krew nie mogła przezeń płynąć do innego.</w:t>
      </w:r>
    </w:p>
    <w:p w:rsidR="0047767E" w:rsidRPr="0047767E" w:rsidRDefault="0047767E" w:rsidP="0047767E">
      <w:pPr>
        <w:ind w:left="2124"/>
        <w:jc w:val="right"/>
        <w:rPr>
          <w:sz w:val="20"/>
        </w:rPr>
      </w:pPr>
      <w:r w:rsidRPr="0047767E">
        <w:rPr>
          <w:sz w:val="20"/>
        </w:rPr>
        <w:t>„Teksty źródłowe do nauki historii w szkole”, nr 36, Warszawa 1960, s. 3–4.</w:t>
      </w:r>
    </w:p>
    <w:p w:rsidR="002564CD" w:rsidRPr="001A4578" w:rsidRDefault="002564CD" w:rsidP="004C2832">
      <w:pPr>
        <w:ind w:left="2124"/>
        <w:rPr>
          <w:i/>
        </w:rPr>
      </w:pPr>
    </w:p>
    <w:p w:rsidR="002564CD" w:rsidRPr="00FB7D32" w:rsidRDefault="00642E9C" w:rsidP="004C2832">
      <w:pPr>
        <w:rPr>
          <w:color w:val="000000"/>
        </w:rPr>
      </w:pPr>
      <w:r>
        <w:rPr>
          <w:color w:val="000000"/>
        </w:rPr>
        <w:t xml:space="preserve">  </w:t>
      </w:r>
      <w:r w:rsidR="002564CD" w:rsidRPr="00FB7D32">
        <w:rPr>
          <w:color w:val="000000"/>
        </w:rPr>
        <w:t xml:space="preserve">Źródło 2. </w:t>
      </w:r>
      <w:r w:rsidR="002564CD">
        <w:rPr>
          <w:color w:val="000000"/>
        </w:rPr>
        <w:t>Powstanie Cesarstwa</w:t>
      </w:r>
      <w:r w:rsidR="00E87654">
        <w:rPr>
          <w:color w:val="000000"/>
        </w:rPr>
        <w:t xml:space="preserve"> Niemieckiego</w:t>
      </w:r>
    </w:p>
    <w:p w:rsidR="002564CD" w:rsidRDefault="00642E9C" w:rsidP="004C2832">
      <w:pPr>
        <w:pStyle w:val="Bezodstpw"/>
      </w:pPr>
      <w:r>
        <w:t xml:space="preserve">  </w:t>
      </w:r>
      <w:r w:rsidR="002564CD" w:rsidRPr="00CA4620">
        <w:rPr>
          <w:sz w:val="24"/>
        </w:rPr>
        <w:t xml:space="preserve">W Wersalu po zwycięstwie w wojnie z Francją, 18 stycznia </w:t>
      </w:r>
      <w:r w:rsidR="00E87654" w:rsidRPr="00CA4620">
        <w:rPr>
          <w:sz w:val="24"/>
        </w:rPr>
        <w:t xml:space="preserve">1871 </w:t>
      </w:r>
      <w:r w:rsidR="00E87654" w:rsidRPr="00CA4620">
        <w:rPr>
          <w:color w:val="000000"/>
          <w:sz w:val="24"/>
        </w:rPr>
        <w:t xml:space="preserve">r. </w:t>
      </w:r>
      <w:r w:rsidR="002564CD" w:rsidRPr="00CA4620">
        <w:rPr>
          <w:sz w:val="24"/>
        </w:rPr>
        <w:t xml:space="preserve">zostaje ogłoszone powstanie Cesarstwa Niemieckiego, na którego czele staje Wilhelm I, aktualny król Prus. Państwa należące do Konfederacji Niemiec Północnych  oraz niemieckie państwa południowe zostają połączone w jedną strukturę polityczną. </w:t>
      </w:r>
    </w:p>
    <w:p w:rsidR="002564CD" w:rsidRPr="00CA4620" w:rsidRDefault="002564CD" w:rsidP="004C2832">
      <w:pPr>
        <w:pStyle w:val="Bezodstpw"/>
        <w:rPr>
          <w:sz w:val="24"/>
        </w:rPr>
      </w:pPr>
    </w:p>
    <w:p w:rsidR="002564CD" w:rsidRPr="00FB7D32" w:rsidRDefault="004C2832" w:rsidP="004C2832">
      <w:pPr>
        <w:rPr>
          <w:color w:val="000000"/>
        </w:rPr>
      </w:pPr>
      <w:r>
        <w:rPr>
          <w:color w:val="000000"/>
        </w:rPr>
        <w:t xml:space="preserve">  </w:t>
      </w:r>
      <w:r w:rsidR="002564CD" w:rsidRPr="00FB7D32">
        <w:rPr>
          <w:color w:val="000000"/>
        </w:rPr>
        <w:t>Zadanie 13. (0–1)</w:t>
      </w:r>
    </w:p>
    <w:p w:rsidR="002564CD" w:rsidRPr="001A4578" w:rsidRDefault="004C2832" w:rsidP="004C2832">
      <w:r>
        <w:t xml:space="preserve">  </w:t>
      </w:r>
      <w:r w:rsidR="002564CD" w:rsidRPr="001A4578">
        <w:t>Rozstrzygnij, czy oba źródła odnoszą się do tego samego powstania narodowego. Odpowiedź uzasadnij.</w:t>
      </w:r>
    </w:p>
    <w:p w:rsidR="002564CD" w:rsidRPr="001A4578" w:rsidRDefault="002564CD" w:rsidP="004C2832"/>
    <w:p w:rsidR="002564CD" w:rsidRPr="001A4578" w:rsidRDefault="00642E9C" w:rsidP="004C2832">
      <w:r>
        <w:t xml:space="preserve">  </w:t>
      </w:r>
      <w:r w:rsidR="002564CD" w:rsidRPr="001A4578">
        <w:t xml:space="preserve">Źródło 1. Mapa. Powstanie narodowe. </w:t>
      </w:r>
    </w:p>
    <w:p w:rsidR="002564CD" w:rsidRPr="001A4578" w:rsidRDefault="00642E9C" w:rsidP="004C2832">
      <w:r>
        <w:t xml:space="preserve">  </w:t>
      </w:r>
      <w:r w:rsidR="002564CD" w:rsidRPr="001A4578">
        <w:t xml:space="preserve">Opis mapy. Centralny obszar mapy zajmuje teren </w:t>
      </w:r>
      <w:r w:rsidR="002564CD">
        <w:t xml:space="preserve">opisany granicami i </w:t>
      </w:r>
      <w:r w:rsidR="002564CD" w:rsidRPr="001A4578">
        <w:t xml:space="preserve">graniczący od </w:t>
      </w:r>
      <w:r w:rsidR="00F5438B">
        <w:t>północnego</w:t>
      </w:r>
      <w:r w:rsidR="002564CD">
        <w:t>-</w:t>
      </w:r>
      <w:r w:rsidR="002564CD" w:rsidRPr="001A4578">
        <w:t>zachodu z Królestwem Pruskim, od południu z Cesarstwem Austriackim, od wsch</w:t>
      </w:r>
      <w:r w:rsidR="002564CD">
        <w:t>odu z Cesarstwem Rosyjskim . Na obszarze</w:t>
      </w:r>
      <w:r w:rsidR="002564CD" w:rsidRPr="001A4578">
        <w:t xml:space="preserve"> </w:t>
      </w:r>
      <w:r w:rsidR="002564CD">
        <w:t xml:space="preserve">tym </w:t>
      </w:r>
      <w:r w:rsidR="002564CD" w:rsidRPr="001A4578">
        <w:t xml:space="preserve">zaznaczone </w:t>
      </w:r>
      <w:r w:rsidR="002564CD">
        <w:t xml:space="preserve">zostały </w:t>
      </w:r>
      <w:r w:rsidR="002564CD" w:rsidRPr="001A4578">
        <w:t>następujące miejsca bitew: Grochów, Dębe Wielkie, Iganie, Stoczek.</w:t>
      </w:r>
    </w:p>
    <w:p w:rsidR="0047767E" w:rsidRPr="0047767E" w:rsidRDefault="0047767E" w:rsidP="0047767E">
      <w:pPr>
        <w:pStyle w:val="Bezodstpw"/>
        <w:jc w:val="right"/>
        <w:rPr>
          <w:sz w:val="20"/>
          <w:szCs w:val="20"/>
        </w:rPr>
      </w:pPr>
      <w:r w:rsidRPr="0047767E">
        <w:rPr>
          <w:sz w:val="20"/>
        </w:rPr>
        <w:t xml:space="preserve">Na podstawie: </w:t>
      </w:r>
      <w:r w:rsidRPr="0047767E">
        <w:rPr>
          <w:sz w:val="20"/>
          <w:szCs w:val="20"/>
        </w:rPr>
        <w:t xml:space="preserve">T. Łepkowski, T. Nałęcz, J. Tazbir, H. Samsonowicz, „Polska. Losy państwa i narodu do </w:t>
      </w:r>
      <w:r w:rsidRPr="0047767E">
        <w:rPr>
          <w:sz w:val="20"/>
          <w:szCs w:val="20"/>
        </w:rPr>
        <w:br/>
        <w:t>1939 roku”, Warszawa 2007, s. 307.</w:t>
      </w:r>
    </w:p>
    <w:p w:rsidR="002564CD" w:rsidRPr="001A4578" w:rsidRDefault="002564CD" w:rsidP="004C2832"/>
    <w:p w:rsidR="002564CD" w:rsidRPr="001A4578" w:rsidRDefault="00642E9C" w:rsidP="004C2832">
      <w:r>
        <w:t xml:space="preserve">  </w:t>
      </w:r>
      <w:r w:rsidR="002564CD" w:rsidRPr="001A4578">
        <w:t>Źródło 2. Ryngraf z wizerunkiem Matki Boskiej Częstochowskiej</w:t>
      </w:r>
    </w:p>
    <w:p w:rsidR="0007495C" w:rsidRDefault="00642E9C" w:rsidP="004C2832">
      <w:r>
        <w:t xml:space="preserve">  </w:t>
      </w:r>
      <w:r w:rsidR="002564CD">
        <w:t xml:space="preserve">Opis. </w:t>
      </w:r>
      <w:r w:rsidR="002564CD" w:rsidRPr="001A4578">
        <w:t>Ryngraf w kształcie tarczy herbowej podzi</w:t>
      </w:r>
      <w:r w:rsidR="002564CD">
        <w:t xml:space="preserve">elonej </w:t>
      </w:r>
      <w:r w:rsidR="002564CD" w:rsidRPr="001A4578">
        <w:t xml:space="preserve">na trzy pola (trójdzielna). W miejscu centralnym tarczy (w tarczy sercowej) na przecięciu pól </w:t>
      </w:r>
      <w:r w:rsidR="002564CD">
        <w:t xml:space="preserve">widnieje </w:t>
      </w:r>
      <w:r w:rsidR="002564CD" w:rsidRPr="001A4578">
        <w:t xml:space="preserve"> postać Matki </w:t>
      </w:r>
      <w:r w:rsidR="002564CD" w:rsidRPr="00E87654">
        <w:t>Bos</w:t>
      </w:r>
      <w:r w:rsidR="00E87654" w:rsidRPr="00E87654">
        <w:t>ki</w:t>
      </w:r>
      <w:r w:rsidR="002564CD" w:rsidRPr="00E87654">
        <w:t>ej</w:t>
      </w:r>
      <w:r w:rsidR="002564CD" w:rsidRPr="001A4578">
        <w:t xml:space="preserve"> </w:t>
      </w:r>
    </w:p>
    <w:p w:rsidR="002564CD" w:rsidRPr="001A4578" w:rsidRDefault="002564CD" w:rsidP="004C2832">
      <w:r w:rsidRPr="001A4578">
        <w:t xml:space="preserve">z Dzieciątkiem. </w:t>
      </w:r>
    </w:p>
    <w:p w:rsidR="002564CD" w:rsidRPr="001A4578" w:rsidRDefault="002564CD" w:rsidP="004C2832">
      <w:r w:rsidRPr="001A4578">
        <w:t xml:space="preserve">W każdym z trzech pół </w:t>
      </w:r>
      <w:r>
        <w:t>umieszczone</w:t>
      </w:r>
      <w:r w:rsidRPr="001A4578">
        <w:t xml:space="preserve"> jedno godło: W pierwszym polu Orzeł Biały z koroną zawieszon</w:t>
      </w:r>
      <w:r>
        <w:t>ą</w:t>
      </w:r>
      <w:r w:rsidRPr="001A4578">
        <w:t xml:space="preserve"> nad głową, w drugim polu Pogoń, w trzecim polu Michał Archanioł. Wokół postaci Matki Boskiej </w:t>
      </w:r>
      <w:r>
        <w:t>rozwinięty</w:t>
      </w:r>
      <w:r w:rsidRPr="001A4578">
        <w:t xml:space="preserve"> </w:t>
      </w:r>
      <w:r>
        <w:t xml:space="preserve">napis: </w:t>
      </w:r>
      <w:r w:rsidRPr="001A4578">
        <w:t xml:space="preserve">Regina </w:t>
      </w:r>
      <w:proofErr w:type="spellStart"/>
      <w:r w:rsidRPr="001A4578">
        <w:t>Polon</w:t>
      </w:r>
      <w:r>
        <w:t>iae</w:t>
      </w:r>
      <w:proofErr w:type="spellEnd"/>
      <w:r>
        <w:t xml:space="preserve"> Ora pro </w:t>
      </w:r>
      <w:proofErr w:type="spellStart"/>
      <w:r>
        <w:t>nobis</w:t>
      </w:r>
      <w:proofErr w:type="spellEnd"/>
      <w:r>
        <w:t xml:space="preserve"> Maria Jesus [</w:t>
      </w:r>
      <w:r w:rsidRPr="001A4578">
        <w:t>Królowo Polski módl się za nami</w:t>
      </w:r>
      <w:r>
        <w:t>]</w:t>
      </w:r>
      <w:r w:rsidRPr="001A4578">
        <w:t xml:space="preserve">. </w:t>
      </w:r>
    </w:p>
    <w:p w:rsidR="002564CD" w:rsidRPr="001A4578" w:rsidRDefault="002564CD" w:rsidP="004C2832">
      <w:r w:rsidRPr="001A4578">
        <w:t>Ryngraf zwieńczony koroną. Pod nim poniżej na wstędze wypisana dewiza</w:t>
      </w:r>
      <w:r>
        <w:t>:</w:t>
      </w:r>
      <w:r w:rsidRPr="001A4578">
        <w:t xml:space="preserve"> Boże </w:t>
      </w:r>
      <w:proofErr w:type="spellStart"/>
      <w:r w:rsidRPr="001A4578">
        <w:t>sbaw</w:t>
      </w:r>
      <w:proofErr w:type="spellEnd"/>
      <w:r w:rsidRPr="001A4578">
        <w:t xml:space="preserve"> </w:t>
      </w:r>
      <w:r>
        <w:t xml:space="preserve">[zbaw] </w:t>
      </w:r>
      <w:r w:rsidRPr="001A4578">
        <w:t>Polskę</w:t>
      </w:r>
    </w:p>
    <w:p w:rsidR="0047767E" w:rsidRPr="00382698" w:rsidRDefault="0047767E" w:rsidP="0047767E">
      <w:pPr>
        <w:ind w:right="-2"/>
        <w:jc w:val="right"/>
        <w:rPr>
          <w:sz w:val="20"/>
        </w:rPr>
      </w:pPr>
      <w:r w:rsidRPr="00382698">
        <w:rPr>
          <w:sz w:val="20"/>
        </w:rPr>
        <w:t>http://www.bn.org.pl</w:t>
      </w:r>
    </w:p>
    <w:p w:rsidR="002564CD" w:rsidRPr="001A4578" w:rsidRDefault="002564CD" w:rsidP="00A71BDE"/>
    <w:p w:rsidR="002564CD" w:rsidRPr="001A4578" w:rsidRDefault="00A71BDE" w:rsidP="004C2832">
      <w:r>
        <w:t xml:space="preserve">  </w:t>
      </w:r>
      <w:r w:rsidR="002564CD" w:rsidRPr="001A4578">
        <w:t>Zadanie 14. (0–1)</w:t>
      </w:r>
    </w:p>
    <w:p w:rsidR="002564CD" w:rsidRPr="001A4578" w:rsidRDefault="00A71BDE" w:rsidP="004C2832">
      <w:r>
        <w:t xml:space="preserve"> </w:t>
      </w:r>
      <w:r w:rsidR="002564CD">
        <w:t xml:space="preserve"> </w:t>
      </w:r>
      <w:r w:rsidR="002564CD" w:rsidRPr="001A4578">
        <w:t>Wyjaśnij, dlaczego władze rosyjskie zdecydowały się na wprowadzenie wspomnianej w tekście reformy właśnie w roku 1864.</w:t>
      </w:r>
    </w:p>
    <w:p w:rsidR="002564CD" w:rsidRPr="001A4578" w:rsidRDefault="002564CD" w:rsidP="004C2832"/>
    <w:p w:rsidR="002564CD" w:rsidRPr="001A4578" w:rsidRDefault="003526B2" w:rsidP="004C2832">
      <w:r>
        <w:t xml:space="preserve">  </w:t>
      </w:r>
      <w:r w:rsidR="002564CD" w:rsidRPr="001A4578">
        <w:t>Fragment opracowania historycznego</w:t>
      </w:r>
    </w:p>
    <w:p w:rsidR="002564CD" w:rsidRPr="001A4578" w:rsidRDefault="00A71BDE" w:rsidP="00A71BDE">
      <w:r>
        <w:t xml:space="preserve">  </w:t>
      </w:r>
      <w:r w:rsidR="002564CD" w:rsidRPr="001A4578">
        <w:t>Powierzenie przeprowadzenia reformy Nikołajowi Milutinowi</w:t>
      </w:r>
      <w:r w:rsidR="002564CD" w:rsidRPr="001A4578">
        <w:rPr>
          <w:vertAlign w:val="superscript"/>
        </w:rPr>
        <w:t>1</w:t>
      </w:r>
      <w:r w:rsidR="002564CD" w:rsidRPr="001A4578">
        <w:t xml:space="preserve">, niegdyś liberałowi, było zapowiedzią decyzji korzystnych dla chłopów. Ukazy uwłaszczeniowe ogłoszono </w:t>
      </w:r>
      <w:r w:rsidR="00E9019C">
        <w:br/>
      </w:r>
      <w:r w:rsidR="002564CD" w:rsidRPr="001A4578">
        <w:t>2 III 1864 r. Ukazy obiecywały chłopom ziemię przez nich użytkowaną na własność, likwidowały wszelkie powinności, zasadniczo utrzymywały w mocy serwituty, powoływały do życia chłopski samorząd, obiecywały ziemię bezrolnym.</w:t>
      </w:r>
    </w:p>
    <w:p w:rsidR="002564CD" w:rsidRPr="001A4578" w:rsidRDefault="002564CD" w:rsidP="004C2832">
      <w:r w:rsidRPr="001A4578">
        <w:rPr>
          <w:vertAlign w:val="superscript"/>
        </w:rPr>
        <w:t>1</w:t>
      </w:r>
      <w:r w:rsidRPr="001A4578">
        <w:t xml:space="preserve"> Nikołaj Milutin – polityk rosyjski, w latach 1864–1866 sekretarz stanu do spraw Królestwa Polskiego.</w:t>
      </w:r>
    </w:p>
    <w:p w:rsidR="0047767E" w:rsidRPr="0047767E" w:rsidRDefault="0047767E" w:rsidP="0047767E">
      <w:pPr>
        <w:ind w:left="1416" w:firstLine="708"/>
        <w:jc w:val="right"/>
        <w:rPr>
          <w:sz w:val="20"/>
        </w:rPr>
      </w:pPr>
      <w:r w:rsidRPr="0047767E">
        <w:rPr>
          <w:sz w:val="20"/>
        </w:rPr>
        <w:t>A. Chwalba, „Historia Polski 1795–1918”, Kraków 2001, s. 340.</w:t>
      </w:r>
    </w:p>
    <w:p w:rsidR="002564CD" w:rsidRPr="001A4578" w:rsidRDefault="002564CD" w:rsidP="004C2832"/>
    <w:p w:rsidR="002564CD" w:rsidRPr="001A4578" w:rsidRDefault="0047767E" w:rsidP="004C2832">
      <w:r>
        <w:br w:type="page"/>
      </w:r>
      <w:r w:rsidR="00A71BDE">
        <w:lastRenderedPageBreak/>
        <w:t xml:space="preserve">  </w:t>
      </w:r>
      <w:r w:rsidR="002564CD" w:rsidRPr="001A4578">
        <w:t>Zadanie 15. (0–1)</w:t>
      </w:r>
    </w:p>
    <w:p w:rsidR="002564CD" w:rsidRPr="00787C04" w:rsidRDefault="00A71BDE" w:rsidP="004C2832">
      <w:r>
        <w:t xml:space="preserve">  </w:t>
      </w:r>
      <w:r w:rsidR="002564CD" w:rsidRPr="001A4578">
        <w:t xml:space="preserve">Podaj nazwę polityki prowadzonej przez zaborcę, której częścią były działania przedstawione w </w:t>
      </w:r>
      <w:r w:rsidR="002564CD" w:rsidRPr="00787C04">
        <w:t xml:space="preserve">źródłach </w:t>
      </w:r>
      <w:r w:rsidR="00787C04" w:rsidRPr="00787C04">
        <w:t>1 i 2.</w:t>
      </w:r>
    </w:p>
    <w:p w:rsidR="002564CD" w:rsidRPr="00787C04" w:rsidRDefault="002564CD" w:rsidP="004C2832">
      <w:r w:rsidRPr="00787C04">
        <w:t xml:space="preserve"> </w:t>
      </w:r>
    </w:p>
    <w:p w:rsidR="002564CD" w:rsidRPr="001A4578" w:rsidRDefault="00A71BDE" w:rsidP="004C2832">
      <w:r>
        <w:t xml:space="preserve">  </w:t>
      </w:r>
      <w:r w:rsidR="002564CD" w:rsidRPr="001A4578">
        <w:t>Źródło 1. Wojciech Kossak, „Rugi pruskie”</w:t>
      </w:r>
    </w:p>
    <w:p w:rsidR="002564CD" w:rsidRPr="001A4578" w:rsidRDefault="00A71BDE" w:rsidP="004C2832">
      <w:r>
        <w:t xml:space="preserve">  </w:t>
      </w:r>
      <w:r w:rsidR="002564CD" w:rsidRPr="001A4578">
        <w:t xml:space="preserve">Opis obrazu. </w:t>
      </w:r>
      <w:r w:rsidR="002564CD">
        <w:t>Ukazana na obrazie scena rozgrywa się w polu, w letni słoneczny dzień. Przedstawia ona siedzącego na koniu umundurowanego u</w:t>
      </w:r>
      <w:r w:rsidR="002564CD" w:rsidRPr="001A4578">
        <w:t>rzędnik</w:t>
      </w:r>
      <w:r w:rsidR="002564CD">
        <w:t xml:space="preserve">a </w:t>
      </w:r>
      <w:r w:rsidR="002564CD" w:rsidRPr="001A4578">
        <w:t>pruski</w:t>
      </w:r>
      <w:r w:rsidR="002564CD">
        <w:t xml:space="preserve">ego, </w:t>
      </w:r>
      <w:r w:rsidR="002564CD" w:rsidRPr="001A4578">
        <w:t>a obok niego stojącego mężczyznę w chłopskim ubraniu</w:t>
      </w:r>
      <w:r w:rsidR="002564CD">
        <w:t xml:space="preserve"> i za nim stojącą </w:t>
      </w:r>
      <w:r w:rsidR="002564CD" w:rsidRPr="001A4578">
        <w:t>kobie</w:t>
      </w:r>
      <w:r w:rsidR="002564CD">
        <w:t>tę w chuście. Obok kobiety zatrzymały się</w:t>
      </w:r>
      <w:r w:rsidR="002564CD" w:rsidRPr="001A4578">
        <w:t xml:space="preserve"> </w:t>
      </w:r>
      <w:r w:rsidR="002564CD">
        <w:t xml:space="preserve">woły </w:t>
      </w:r>
      <w:r w:rsidR="002564CD" w:rsidRPr="001A4578">
        <w:t>zaprzężone do pługa</w:t>
      </w:r>
      <w:r w:rsidR="002564CD">
        <w:t>.</w:t>
      </w:r>
      <w:r w:rsidR="002564CD" w:rsidRPr="001A4578">
        <w:t xml:space="preserve"> </w:t>
      </w:r>
    </w:p>
    <w:p w:rsidR="002564CD" w:rsidRPr="001A4578" w:rsidRDefault="002564CD" w:rsidP="004C2832">
      <w:r w:rsidRPr="001A4578">
        <w:t>Urzędnik trzyma w ręku kartkę(pismo), prawdopodobnie czyta jej treść, mężczyzna stoi z</w:t>
      </w:r>
      <w:r>
        <w:t>e</w:t>
      </w:r>
      <w:r w:rsidRPr="001A4578">
        <w:t xml:space="preserve"> </w:t>
      </w:r>
      <w:r>
        <w:t>spuszczoną głową</w:t>
      </w:r>
      <w:r w:rsidRPr="001A4578">
        <w:t xml:space="preserve"> </w:t>
      </w:r>
      <w:r>
        <w:t xml:space="preserve">i zaciśniętymi pięściami, </w:t>
      </w:r>
      <w:r w:rsidRPr="001A4578">
        <w:t xml:space="preserve"> kobieta z założonymi rękoma.</w:t>
      </w:r>
    </w:p>
    <w:p w:rsidR="0047767E" w:rsidRPr="00382698" w:rsidRDefault="0047767E" w:rsidP="0047767E">
      <w:pPr>
        <w:ind w:left="1416" w:firstLine="708"/>
        <w:jc w:val="right"/>
        <w:rPr>
          <w:sz w:val="20"/>
          <w:szCs w:val="20"/>
        </w:rPr>
      </w:pPr>
      <w:r w:rsidRPr="00382698">
        <w:rPr>
          <w:sz w:val="20"/>
          <w:szCs w:val="20"/>
        </w:rPr>
        <w:t>http://galeria.klp.pl</w:t>
      </w:r>
    </w:p>
    <w:p w:rsidR="002564CD" w:rsidRPr="001A4578" w:rsidRDefault="002564CD" w:rsidP="004C2832">
      <w:pPr>
        <w:rPr>
          <w:b/>
        </w:rPr>
      </w:pPr>
    </w:p>
    <w:p w:rsidR="002564CD" w:rsidRPr="001A4578" w:rsidRDefault="003526B2" w:rsidP="004C2832">
      <w:r>
        <w:t xml:space="preserve">  </w:t>
      </w:r>
      <w:r w:rsidR="002564CD" w:rsidRPr="001A4578">
        <w:t>Źródło 2. Fragment artykułu z miesięcznika „</w:t>
      </w:r>
      <w:proofErr w:type="spellStart"/>
      <w:r w:rsidR="002564CD" w:rsidRPr="001A4578">
        <w:t>Die</w:t>
      </w:r>
      <w:proofErr w:type="spellEnd"/>
      <w:r w:rsidR="002564CD" w:rsidRPr="001A4578">
        <w:t xml:space="preserve"> </w:t>
      </w:r>
      <w:proofErr w:type="spellStart"/>
      <w:r w:rsidR="002564CD" w:rsidRPr="001A4578">
        <w:t>Ostmark</w:t>
      </w:r>
      <w:proofErr w:type="spellEnd"/>
      <w:r w:rsidR="002564CD" w:rsidRPr="001A4578">
        <w:t>” (Czasopisma wydawane przez Hakatę.)</w:t>
      </w:r>
    </w:p>
    <w:p w:rsidR="002564CD" w:rsidRPr="001A4578" w:rsidRDefault="003526B2" w:rsidP="003526B2">
      <w:r>
        <w:t xml:space="preserve">  </w:t>
      </w:r>
      <w:r w:rsidR="002564CD" w:rsidRPr="001A4578">
        <w:t>Celem założonego</w:t>
      </w:r>
      <w:r w:rsidR="000137A5">
        <w:t xml:space="preserve"> </w:t>
      </w:r>
      <w:r w:rsidR="002564CD" w:rsidRPr="001A4578">
        <w:t xml:space="preserve">Związku jest: wzmocnienie i skupienie niemczyzny na kresach wschodnich Rzeszy, osiedlonych polską ludnością, przez podniesienie i utrwalenie poczucia </w:t>
      </w:r>
      <w:proofErr w:type="spellStart"/>
      <w:r w:rsidR="002564CD" w:rsidRPr="001A4578">
        <w:t>niemieckonarodowego</w:t>
      </w:r>
      <w:proofErr w:type="spellEnd"/>
      <w:r w:rsidR="002564CD" w:rsidRPr="001A4578">
        <w:t>, jak również przez wzmożenie i gospodarcze wzmocnienie niemieckiej ludności.</w:t>
      </w:r>
    </w:p>
    <w:p w:rsidR="0047767E" w:rsidRPr="0047767E" w:rsidRDefault="0047767E" w:rsidP="0047767E">
      <w:pPr>
        <w:ind w:firstLine="284"/>
        <w:jc w:val="right"/>
        <w:rPr>
          <w:sz w:val="20"/>
          <w:szCs w:val="20"/>
        </w:rPr>
      </w:pPr>
      <w:r w:rsidRPr="0047767E">
        <w:rPr>
          <w:sz w:val="20"/>
          <w:szCs w:val="20"/>
        </w:rPr>
        <w:t xml:space="preserve">„Wiek XIX w źródłach. Wybór tekstów źródłowych z propozycjami metodycznymi </w:t>
      </w:r>
    </w:p>
    <w:p w:rsidR="0047767E" w:rsidRPr="0047767E" w:rsidRDefault="0047767E" w:rsidP="0047767E">
      <w:pPr>
        <w:ind w:firstLine="284"/>
        <w:jc w:val="right"/>
      </w:pPr>
      <w:r w:rsidRPr="0047767E">
        <w:rPr>
          <w:sz w:val="20"/>
          <w:szCs w:val="20"/>
        </w:rPr>
        <w:t xml:space="preserve">dla nauczycieli historii, studentów i uczniów”, oprac. M. </w:t>
      </w:r>
      <w:proofErr w:type="spellStart"/>
      <w:r w:rsidRPr="0047767E">
        <w:rPr>
          <w:sz w:val="20"/>
          <w:szCs w:val="20"/>
        </w:rPr>
        <w:t>Sobańska-Bondaruk</w:t>
      </w:r>
      <w:proofErr w:type="spellEnd"/>
      <w:r w:rsidRPr="0047767E">
        <w:rPr>
          <w:sz w:val="20"/>
          <w:szCs w:val="20"/>
        </w:rPr>
        <w:t xml:space="preserve">, </w:t>
      </w:r>
      <w:r w:rsidRPr="0047767E">
        <w:rPr>
          <w:sz w:val="20"/>
          <w:szCs w:val="20"/>
        </w:rPr>
        <w:br/>
        <w:t xml:space="preserve">S. B. </w:t>
      </w:r>
      <w:proofErr w:type="spellStart"/>
      <w:r w:rsidRPr="0047767E">
        <w:rPr>
          <w:sz w:val="20"/>
          <w:szCs w:val="20"/>
        </w:rPr>
        <w:t>Lenard</w:t>
      </w:r>
      <w:proofErr w:type="spellEnd"/>
      <w:r w:rsidRPr="0047767E">
        <w:rPr>
          <w:sz w:val="20"/>
          <w:szCs w:val="20"/>
        </w:rPr>
        <w:t>, Warszawa 1998, s. 429.</w:t>
      </w:r>
    </w:p>
    <w:p w:rsidR="002564CD" w:rsidRPr="001A4578" w:rsidRDefault="002564CD" w:rsidP="004C2832"/>
    <w:p w:rsidR="002564CD" w:rsidRPr="001A4578" w:rsidRDefault="002564CD" w:rsidP="004C2832">
      <w:pPr>
        <w:rPr>
          <w:color w:val="000000"/>
        </w:rPr>
      </w:pPr>
      <w:r w:rsidRPr="001A4578">
        <w:t>Zadanie 16. (0–</w:t>
      </w:r>
      <w:r w:rsidRPr="001A4578">
        <w:rPr>
          <w:color w:val="000000"/>
        </w:rPr>
        <w:t>2)</w:t>
      </w:r>
    </w:p>
    <w:p w:rsidR="002564CD" w:rsidRPr="001A4578" w:rsidRDefault="003526B2" w:rsidP="003526B2">
      <w:r>
        <w:t xml:space="preserve">  </w:t>
      </w:r>
      <w:r w:rsidR="002564CD" w:rsidRPr="001A4578">
        <w:t>16.1. Wyjaśnij, dlaczego – zdaniem autora tekstu „Kolonie” – na przełomie XIX i XX w. politycy europejscy wspierali politykę kolonialną.</w:t>
      </w:r>
    </w:p>
    <w:p w:rsidR="002564CD" w:rsidRPr="001A4578" w:rsidRDefault="003526B2" w:rsidP="003526B2">
      <w:pPr>
        <w:rPr>
          <w:color w:val="000000"/>
          <w:kern w:val="3"/>
        </w:rPr>
      </w:pPr>
      <w:r>
        <w:rPr>
          <w:color w:val="000000"/>
          <w:kern w:val="3"/>
        </w:rPr>
        <w:t xml:space="preserve">  </w:t>
      </w:r>
      <w:r w:rsidR="002564CD" w:rsidRPr="001A4578">
        <w:rPr>
          <w:color w:val="000000"/>
          <w:kern w:val="3"/>
        </w:rPr>
        <w:t>16.2. Wyjaśnij, w jakim znaczeniu został użyty w tekście termin „metropolia”.</w:t>
      </w:r>
    </w:p>
    <w:p w:rsidR="002564CD" w:rsidRPr="001A4578" w:rsidRDefault="002564CD" w:rsidP="004C2832">
      <w:r w:rsidRPr="001A4578">
        <w:rPr>
          <w:shd w:val="clear" w:color="auto" w:fill="FFFFFF"/>
        </w:rPr>
        <w:t>Pierre Paul</w:t>
      </w:r>
      <w:r w:rsidRPr="001A4578">
        <w:rPr>
          <w:rStyle w:val="apple-converted-space"/>
          <w:i/>
          <w:shd w:val="clear" w:color="auto" w:fill="FFFFFF"/>
        </w:rPr>
        <w:t xml:space="preserve"> </w:t>
      </w:r>
      <w:proofErr w:type="spellStart"/>
      <w:r w:rsidRPr="001A4578">
        <w:rPr>
          <w:rStyle w:val="Uwydatnienie"/>
          <w:bCs/>
          <w:i w:val="0"/>
          <w:shd w:val="clear" w:color="auto" w:fill="FFFFFF"/>
        </w:rPr>
        <w:t>Leroy</w:t>
      </w:r>
      <w:r w:rsidRPr="001A4578">
        <w:rPr>
          <w:i/>
          <w:shd w:val="clear" w:color="auto" w:fill="FFFFFF"/>
        </w:rPr>
        <w:t>-</w:t>
      </w:r>
      <w:r w:rsidRPr="001A4578">
        <w:rPr>
          <w:rStyle w:val="Uwydatnienie"/>
          <w:bCs/>
          <w:i w:val="0"/>
          <w:shd w:val="clear" w:color="auto" w:fill="FFFFFF"/>
        </w:rPr>
        <w:t>Beaulieu</w:t>
      </w:r>
      <w:proofErr w:type="spellEnd"/>
      <w:r w:rsidRPr="001A4578">
        <w:rPr>
          <w:i/>
        </w:rPr>
        <w:t>,</w:t>
      </w:r>
      <w:r w:rsidRPr="001A4578">
        <w:t xml:space="preserve"> „Kolonie” [fragment artykułu z roku 1900]</w:t>
      </w:r>
    </w:p>
    <w:p w:rsidR="002564CD" w:rsidRPr="001A4578" w:rsidRDefault="003526B2" w:rsidP="003526B2">
      <w:r>
        <w:t xml:space="preserve">  </w:t>
      </w:r>
      <w:r w:rsidR="002564CD" w:rsidRPr="001A4578">
        <w:t>Kolonie ofiarowują wolnym klasom i wyższej warstwie klasy robotniczej metropolii rynek zbytu, którego doniosłość powinna być szczególnie wzięta pod rozwagę. […] Inżynierowie, architekci, lekarze, urzędnicy z pewnymi zdolnościami, nie potrafią znaleźć [w metropolii] zatrudnienia popłatnego w stosunku do ich umiejętności i talentów. Te kadry zawsze wzbogacające życie kolonialne dają mu do dyspozycji niezmierzone źródła. W kolonii […], takiej jak Indie lub Jawa, pełnią oni funkcje publiczne: są sędziami, administratorami, prawnikami, profesorami […]. Otóż to właśnie, poza handlem i przemysłem we właściwym tego słowa znaczeniu, robią fortunę w Indiach, lub przynajmniej uzyskują tam dostatek, których metropolia lub kraje obce nie potrafiły im zapewnić.</w:t>
      </w:r>
    </w:p>
    <w:p w:rsidR="0047767E" w:rsidRPr="0047767E" w:rsidRDefault="0047767E" w:rsidP="0047767E">
      <w:pPr>
        <w:ind w:left="1416" w:firstLine="708"/>
        <w:jc w:val="right"/>
        <w:rPr>
          <w:sz w:val="20"/>
        </w:rPr>
      </w:pPr>
      <w:r w:rsidRPr="0047767E">
        <w:rPr>
          <w:sz w:val="20"/>
        </w:rPr>
        <w:t>„Teksty źródłowe do nauki historii w szkole”, nr 40, Warszawa 1960, s. 61–62.</w:t>
      </w:r>
    </w:p>
    <w:p w:rsidR="002564CD" w:rsidRPr="001A4578" w:rsidRDefault="002564CD" w:rsidP="004C2832"/>
    <w:p w:rsidR="002564CD" w:rsidRPr="001A4578" w:rsidRDefault="002564CD" w:rsidP="004C2832">
      <w:r w:rsidRPr="001A4578">
        <w:t>Zadanie 17. (0–2)</w:t>
      </w:r>
    </w:p>
    <w:p w:rsidR="002564CD" w:rsidRDefault="002564CD" w:rsidP="004C2832">
      <w:r>
        <w:t>Zapoznaj się ze źródłem 1 -2  i wykonaj polecenia.</w:t>
      </w:r>
    </w:p>
    <w:p w:rsidR="002564CD" w:rsidRPr="001A4578" w:rsidRDefault="003526B2" w:rsidP="003526B2">
      <w:r>
        <w:t xml:space="preserve">  </w:t>
      </w:r>
      <w:r w:rsidR="002564CD" w:rsidRPr="001A4578">
        <w:t>17.1. Jakie skutki przyniosła budowa linii kolejowej, której przebieg znajdziesz w opisie kolei bagdadzkiej  dla:</w:t>
      </w:r>
    </w:p>
    <w:p w:rsidR="002564CD" w:rsidRPr="001A4578" w:rsidRDefault="002564CD" w:rsidP="003526B2">
      <w:r w:rsidRPr="001A4578">
        <w:t>Niemiec</w:t>
      </w:r>
    </w:p>
    <w:p w:rsidR="002564CD" w:rsidRPr="001A4578" w:rsidRDefault="002564CD" w:rsidP="003526B2">
      <w:r w:rsidRPr="001A4578">
        <w:t>Turcji</w:t>
      </w:r>
    </w:p>
    <w:p w:rsidR="002564CD" w:rsidRPr="001A4578" w:rsidRDefault="003526B2" w:rsidP="003526B2">
      <w:r>
        <w:t xml:space="preserve">  </w:t>
      </w:r>
      <w:r w:rsidR="002564CD" w:rsidRPr="001A4578">
        <w:t>17.2. Podaj nazwę konfliktu, który spowodował, że Niemcy nie ukończyły budowy kolei bagdadzkiej.</w:t>
      </w:r>
    </w:p>
    <w:p w:rsidR="002564CD" w:rsidRPr="001A4578" w:rsidRDefault="002564CD" w:rsidP="004C2832"/>
    <w:p w:rsidR="002564CD" w:rsidRPr="001A4578" w:rsidRDefault="0047767E" w:rsidP="004C2832">
      <w:r>
        <w:br w:type="page"/>
      </w:r>
      <w:r w:rsidR="003526B2">
        <w:lastRenderedPageBreak/>
        <w:t xml:space="preserve">  </w:t>
      </w:r>
      <w:r w:rsidR="002564CD" w:rsidRPr="001A4578">
        <w:t xml:space="preserve">Źródło 1. Pismo kanclerza Bernarda von </w:t>
      </w:r>
      <w:proofErr w:type="spellStart"/>
      <w:r w:rsidR="002564CD" w:rsidRPr="001A4578">
        <w:t>Bülowa</w:t>
      </w:r>
      <w:proofErr w:type="spellEnd"/>
      <w:r w:rsidR="002564CD" w:rsidRPr="001A4578">
        <w:t xml:space="preserve"> do marszałka dworu Ernsta von </w:t>
      </w:r>
      <w:proofErr w:type="spellStart"/>
      <w:r w:rsidR="002564CD" w:rsidRPr="001A4578">
        <w:t>Mirbacha</w:t>
      </w:r>
      <w:proofErr w:type="spellEnd"/>
      <w:r w:rsidR="002564CD" w:rsidRPr="001A4578">
        <w:t xml:space="preserve"> (1899 r.)</w:t>
      </w:r>
    </w:p>
    <w:p w:rsidR="002564CD" w:rsidRPr="001A4578" w:rsidRDefault="003526B2" w:rsidP="003526B2">
      <w:r>
        <w:t xml:space="preserve">  </w:t>
      </w:r>
      <w:r w:rsidR="002564CD" w:rsidRPr="001A4578">
        <w:t>Przez uzyskanie koncesji na założenie kabla otrzymujemy bezpośrednie połączenie telegraficzne z Konstantynopolem. Połączenie to, jak można przewidzieć, będzie początkiem nowej linii o światowym znaczeniu. Tutaj należy także podkreślić znaczenie planu przedłużenia anatolijskiej linii kolejowej do Bagdadu, linii, która, jak można się spodziewać, stanie się podstawą dalszego gospodarczego udostępnienia Azji Mniejszej.</w:t>
      </w:r>
    </w:p>
    <w:p w:rsidR="0047767E" w:rsidRDefault="0047767E" w:rsidP="0047767E">
      <w:pPr>
        <w:ind w:left="2124"/>
        <w:jc w:val="right"/>
        <w:rPr>
          <w:sz w:val="20"/>
        </w:rPr>
      </w:pPr>
      <w:r>
        <w:rPr>
          <w:i/>
          <w:sz w:val="20"/>
        </w:rPr>
        <w:t>„</w:t>
      </w:r>
      <w:r w:rsidRPr="00382698">
        <w:rPr>
          <w:i/>
          <w:sz w:val="20"/>
        </w:rPr>
        <w:t>Teksty źródłowe do nauki historii w szkole</w:t>
      </w:r>
      <w:r>
        <w:rPr>
          <w:i/>
          <w:sz w:val="20"/>
        </w:rPr>
        <w:t>”</w:t>
      </w:r>
      <w:r w:rsidRPr="00382698">
        <w:rPr>
          <w:sz w:val="20"/>
        </w:rPr>
        <w:t>, nr 40, Warszawa 1960, s. 15.</w:t>
      </w:r>
    </w:p>
    <w:p w:rsidR="002564CD" w:rsidRPr="001A4578" w:rsidRDefault="002564CD" w:rsidP="004C2832">
      <w:pPr>
        <w:spacing w:line="259" w:lineRule="auto"/>
        <w:rPr>
          <w:b/>
        </w:rPr>
      </w:pPr>
    </w:p>
    <w:p w:rsidR="002564CD" w:rsidRPr="001A4578" w:rsidRDefault="003526B2" w:rsidP="004C2832">
      <w:pPr>
        <w:spacing w:line="259" w:lineRule="auto"/>
      </w:pPr>
      <w:r>
        <w:t xml:space="preserve">  </w:t>
      </w:r>
      <w:r w:rsidR="002564CD" w:rsidRPr="001A4578">
        <w:t>Źródło 2. Mapa. Kolej bagdadzka (1914 r.)</w:t>
      </w:r>
    </w:p>
    <w:p w:rsidR="002564CD" w:rsidRDefault="003526B2" w:rsidP="004C2832">
      <w:r>
        <w:t xml:space="preserve">  </w:t>
      </w:r>
      <w:r w:rsidR="002564CD">
        <w:t xml:space="preserve">Opis. </w:t>
      </w:r>
      <w:r w:rsidR="002564CD" w:rsidRPr="001A4578">
        <w:t xml:space="preserve">Na mapie wyrysowany jest przebieg linii kolejowej z nazwami państw </w:t>
      </w:r>
      <w:r w:rsidR="002564CD">
        <w:t xml:space="preserve">i </w:t>
      </w:r>
      <w:r w:rsidR="002564CD" w:rsidRPr="001A4578">
        <w:t>zaznaczonymi stacjami postojowymi</w:t>
      </w:r>
      <w:r w:rsidR="002564CD">
        <w:t xml:space="preserve">. Linia kolejowa dzieli się na część dłuższą, już wykonaną i krótszą, planowaną, </w:t>
      </w:r>
      <w:r w:rsidR="002564CD" w:rsidRPr="001A4578">
        <w:t xml:space="preserve">biegnie </w:t>
      </w:r>
      <w:r w:rsidR="002564CD">
        <w:t xml:space="preserve">w kierunku południowego-wschodu. </w:t>
      </w:r>
    </w:p>
    <w:p w:rsidR="002564CD" w:rsidRPr="001A4578" w:rsidRDefault="002564CD" w:rsidP="004C2832">
      <w:r>
        <w:t>Część zbudowana linii klejowej</w:t>
      </w:r>
      <w:r w:rsidRPr="001A4578">
        <w:t xml:space="preserve"> zaczyna</w:t>
      </w:r>
      <w:r>
        <w:t xml:space="preserve"> się w </w:t>
      </w:r>
      <w:r w:rsidRPr="001A4578">
        <w:t>Hamburg</w:t>
      </w:r>
      <w:r>
        <w:t>u</w:t>
      </w:r>
      <w:r w:rsidRPr="001A4578">
        <w:t xml:space="preserve">, </w:t>
      </w:r>
      <w:r>
        <w:t>kolejne jej odcinki to</w:t>
      </w:r>
      <w:r w:rsidRPr="001A4578">
        <w:t xml:space="preserve">: </w:t>
      </w:r>
    </w:p>
    <w:p w:rsidR="002564CD" w:rsidRPr="001A4578" w:rsidRDefault="002564CD" w:rsidP="004C2832">
      <w:r w:rsidRPr="001A4578">
        <w:t xml:space="preserve">- </w:t>
      </w:r>
      <w:proofErr w:type="spellStart"/>
      <w:r w:rsidRPr="001A4578">
        <w:t>Hamburg-Berlin-Drezno</w:t>
      </w:r>
      <w:proofErr w:type="spellEnd"/>
      <w:r w:rsidRPr="001A4578">
        <w:t xml:space="preserve"> (Niemcy) - Wiedeń- </w:t>
      </w:r>
      <w:proofErr w:type="spellStart"/>
      <w:r w:rsidRPr="001A4578">
        <w:t>Pres</w:t>
      </w:r>
      <w:r w:rsidR="007929AC">
        <w:t>z</w:t>
      </w:r>
      <w:r w:rsidRPr="001A4578">
        <w:t>burg</w:t>
      </w:r>
      <w:proofErr w:type="spellEnd"/>
      <w:r w:rsidRPr="001A4578">
        <w:t xml:space="preserve"> – Budapeszt – </w:t>
      </w:r>
      <w:proofErr w:type="spellStart"/>
      <w:r w:rsidR="007929AC">
        <w:t>Maria-</w:t>
      </w:r>
      <w:r w:rsidRPr="006A11CE">
        <w:t>Theresiopel</w:t>
      </w:r>
      <w:proofErr w:type="spellEnd"/>
      <w:r w:rsidR="007929AC" w:rsidRPr="006A11CE">
        <w:t xml:space="preserve"> </w:t>
      </w:r>
      <w:r w:rsidRPr="001A4578">
        <w:t>(</w:t>
      </w:r>
      <w:proofErr w:type="spellStart"/>
      <w:r w:rsidRPr="001A4578">
        <w:t>Austro–Węgry</w:t>
      </w:r>
      <w:proofErr w:type="spellEnd"/>
      <w:r w:rsidRPr="001A4578">
        <w:t>) -Belgrad- Nisz (Serbia) -  Sofia</w:t>
      </w:r>
      <w:r w:rsidR="006A11CE">
        <w:t xml:space="preserve"> </w:t>
      </w:r>
      <w:r w:rsidRPr="001A4578">
        <w:t xml:space="preserve">- </w:t>
      </w:r>
      <w:proofErr w:type="spellStart"/>
      <w:r w:rsidRPr="001A4578">
        <w:t>Philippoplis</w:t>
      </w:r>
      <w:proofErr w:type="spellEnd"/>
      <w:r w:rsidRPr="001A4578">
        <w:t xml:space="preserve"> (Bułgaria) - </w:t>
      </w:r>
      <w:proofErr w:type="spellStart"/>
      <w:r w:rsidRPr="001A4578">
        <w:t>Stambuł-Konia-Adana-Aleppo</w:t>
      </w:r>
      <w:proofErr w:type="spellEnd"/>
      <w:r w:rsidRPr="001A4578">
        <w:t xml:space="preserve"> (Turcja)</w:t>
      </w:r>
    </w:p>
    <w:p w:rsidR="002564CD" w:rsidRPr="001A4578" w:rsidRDefault="002564CD" w:rsidP="004C2832">
      <w:r w:rsidRPr="001A4578">
        <w:t xml:space="preserve">Linia planowana </w:t>
      </w:r>
      <w:r>
        <w:t xml:space="preserve"> rozpoczyna się w </w:t>
      </w:r>
      <w:r w:rsidRPr="001A4578">
        <w:t>Aleppo</w:t>
      </w:r>
      <w:r>
        <w:t xml:space="preserve"> i prowadzi dalej do </w:t>
      </w:r>
      <w:r w:rsidRPr="001A4578">
        <w:t>Mosul</w:t>
      </w:r>
      <w:r>
        <w:t>u</w:t>
      </w:r>
      <w:r w:rsidRPr="001A4578">
        <w:t xml:space="preserve"> (Turcja)</w:t>
      </w:r>
      <w:r>
        <w:t>, następnie do</w:t>
      </w:r>
      <w:r w:rsidRPr="001A4578">
        <w:t xml:space="preserve"> Bagdad</w:t>
      </w:r>
      <w:r>
        <w:t>u</w:t>
      </w:r>
      <w:r w:rsidRPr="001A4578">
        <w:t xml:space="preserve"> (</w:t>
      </w:r>
      <w:r w:rsidR="008929B1">
        <w:t>Turcja</w:t>
      </w:r>
      <w:r w:rsidRPr="001A4578">
        <w:t>)</w:t>
      </w:r>
      <w:r>
        <w:t>.</w:t>
      </w:r>
    </w:p>
    <w:p w:rsidR="0047767E" w:rsidRPr="00382698" w:rsidRDefault="0047767E" w:rsidP="0047767E">
      <w:pPr>
        <w:ind w:left="1416" w:firstLine="708"/>
        <w:jc w:val="right"/>
        <w:rPr>
          <w:sz w:val="20"/>
          <w:szCs w:val="20"/>
        </w:rPr>
      </w:pPr>
      <w:r w:rsidRPr="00382698">
        <w:rPr>
          <w:rStyle w:val="reference-text"/>
          <w:sz w:val="20"/>
          <w:szCs w:val="20"/>
        </w:rPr>
        <w:t xml:space="preserve">Na podstawie: </w:t>
      </w:r>
      <w:r w:rsidRPr="00382698">
        <w:rPr>
          <w:sz w:val="20"/>
          <w:szCs w:val="20"/>
        </w:rPr>
        <w:t>http://geopolityka.net</w:t>
      </w:r>
    </w:p>
    <w:p w:rsidR="002564CD" w:rsidRPr="001A4578" w:rsidRDefault="002564CD" w:rsidP="004C2832"/>
    <w:p w:rsidR="002564CD" w:rsidRPr="001A4578" w:rsidRDefault="003526B2" w:rsidP="004C2832">
      <w:r>
        <w:t xml:space="preserve">  </w:t>
      </w:r>
      <w:r w:rsidR="002564CD" w:rsidRPr="001A4578">
        <w:t>Zadanie 18. (0–2)</w:t>
      </w:r>
    </w:p>
    <w:p w:rsidR="002564CD" w:rsidRPr="001A4578" w:rsidRDefault="003526B2" w:rsidP="004C2832">
      <w:r>
        <w:t xml:space="preserve">  </w:t>
      </w:r>
      <w:r w:rsidR="002564CD">
        <w:t>Zapoznaj się ze źródłem 1 -2  i  w</w:t>
      </w:r>
      <w:r w:rsidR="002564CD" w:rsidRPr="001A4578">
        <w:t>skaż poprawne zakończenia zdań 18.1-18.2.</w:t>
      </w:r>
    </w:p>
    <w:p w:rsidR="002564CD" w:rsidRPr="001A4578" w:rsidRDefault="003526B2" w:rsidP="004C2832">
      <w:r>
        <w:t xml:space="preserve">  </w:t>
      </w:r>
      <w:r w:rsidR="002564CD" w:rsidRPr="001A4578">
        <w:t xml:space="preserve">18.1. Adolf </w:t>
      </w:r>
      <w:proofErr w:type="spellStart"/>
      <w:r w:rsidR="002564CD" w:rsidRPr="001A4578">
        <w:t>Sternschuss</w:t>
      </w:r>
      <w:proofErr w:type="spellEnd"/>
      <w:r w:rsidR="002564CD" w:rsidRPr="001A4578">
        <w:t xml:space="preserve"> przez całe życie był poddanym</w:t>
      </w:r>
    </w:p>
    <w:p w:rsidR="002564CD" w:rsidRPr="001A4578" w:rsidRDefault="003526B2" w:rsidP="003526B2">
      <w:pPr>
        <w:pStyle w:val="Akapitzlist"/>
        <w:numPr>
          <w:ilvl w:val="0"/>
          <w:numId w:val="22"/>
        </w:numPr>
        <w:ind w:left="0" w:firstLine="0"/>
      </w:pPr>
      <w:r>
        <w:t xml:space="preserve"> </w:t>
      </w:r>
      <w:r w:rsidR="002564CD" w:rsidRPr="001A4578">
        <w:t>Aleksandra I.</w:t>
      </w:r>
    </w:p>
    <w:p w:rsidR="002564CD" w:rsidRPr="001A4578" w:rsidRDefault="003526B2" w:rsidP="003526B2">
      <w:pPr>
        <w:pStyle w:val="Akapitzlist"/>
        <w:numPr>
          <w:ilvl w:val="0"/>
          <w:numId w:val="22"/>
        </w:numPr>
        <w:ind w:left="0" w:firstLine="0"/>
      </w:pPr>
      <w:r>
        <w:t xml:space="preserve"> </w:t>
      </w:r>
      <w:r w:rsidR="002564CD" w:rsidRPr="001A4578">
        <w:t>Franciszka Józefa I.</w:t>
      </w:r>
    </w:p>
    <w:p w:rsidR="002564CD" w:rsidRPr="001A4578" w:rsidRDefault="003526B2" w:rsidP="003526B2">
      <w:pPr>
        <w:pStyle w:val="Akapitzlist"/>
        <w:numPr>
          <w:ilvl w:val="0"/>
          <w:numId w:val="22"/>
        </w:numPr>
        <w:ind w:left="0" w:firstLine="0"/>
      </w:pPr>
      <w:r>
        <w:t xml:space="preserve"> </w:t>
      </w:r>
      <w:r w:rsidR="002564CD" w:rsidRPr="001A4578">
        <w:t>Mikołaja II.</w:t>
      </w:r>
    </w:p>
    <w:p w:rsidR="002564CD" w:rsidRPr="001A4578" w:rsidRDefault="003526B2" w:rsidP="003526B2">
      <w:pPr>
        <w:pStyle w:val="Akapitzlist"/>
        <w:numPr>
          <w:ilvl w:val="0"/>
          <w:numId w:val="22"/>
        </w:numPr>
        <w:ind w:left="0" w:firstLine="0"/>
      </w:pPr>
      <w:r>
        <w:t xml:space="preserve"> </w:t>
      </w:r>
      <w:r w:rsidR="002564CD" w:rsidRPr="001A4578">
        <w:t>Wilhelma II.</w:t>
      </w:r>
    </w:p>
    <w:p w:rsidR="002564CD" w:rsidRPr="001A4578" w:rsidRDefault="003526B2" w:rsidP="004C2832">
      <w:r>
        <w:t xml:space="preserve">  </w:t>
      </w:r>
      <w:r w:rsidR="002564CD" w:rsidRPr="001A4578">
        <w:t xml:space="preserve">18.2. Front, na którym walczył i zginął Adolf </w:t>
      </w:r>
      <w:proofErr w:type="spellStart"/>
      <w:r w:rsidR="002564CD" w:rsidRPr="001A4578">
        <w:t>Sternschuss</w:t>
      </w:r>
      <w:proofErr w:type="spellEnd"/>
      <w:r w:rsidR="002564CD" w:rsidRPr="001A4578">
        <w:t>, oznaczony jest literą</w:t>
      </w:r>
    </w:p>
    <w:p w:rsidR="002564CD" w:rsidRPr="001A4578" w:rsidRDefault="003526B2" w:rsidP="003526B2">
      <w:pPr>
        <w:pStyle w:val="Akapitzlist"/>
        <w:numPr>
          <w:ilvl w:val="0"/>
          <w:numId w:val="24"/>
        </w:numPr>
        <w:ind w:left="0" w:firstLine="0"/>
      </w:pPr>
      <w:r>
        <w:t xml:space="preserve"> </w:t>
      </w:r>
      <w:r w:rsidR="002564CD" w:rsidRPr="001A4578">
        <w:t>A.</w:t>
      </w:r>
    </w:p>
    <w:p w:rsidR="002564CD" w:rsidRPr="001A4578" w:rsidRDefault="003526B2" w:rsidP="003526B2">
      <w:pPr>
        <w:pStyle w:val="Akapitzlist"/>
        <w:numPr>
          <w:ilvl w:val="0"/>
          <w:numId w:val="24"/>
        </w:numPr>
        <w:ind w:left="0" w:firstLine="0"/>
      </w:pPr>
      <w:r>
        <w:t xml:space="preserve"> </w:t>
      </w:r>
      <w:r w:rsidR="002564CD" w:rsidRPr="001A4578">
        <w:t>B.</w:t>
      </w:r>
    </w:p>
    <w:p w:rsidR="002564CD" w:rsidRPr="001A4578" w:rsidRDefault="003526B2" w:rsidP="003526B2">
      <w:pPr>
        <w:pStyle w:val="Akapitzlist"/>
        <w:numPr>
          <w:ilvl w:val="0"/>
          <w:numId w:val="24"/>
        </w:numPr>
        <w:ind w:left="0" w:firstLine="0"/>
      </w:pPr>
      <w:r>
        <w:t xml:space="preserve"> </w:t>
      </w:r>
      <w:r w:rsidR="002564CD" w:rsidRPr="001A4578">
        <w:t>C.</w:t>
      </w:r>
    </w:p>
    <w:p w:rsidR="002564CD" w:rsidRPr="001A4578" w:rsidRDefault="003526B2" w:rsidP="00CD0E3D">
      <w:pPr>
        <w:pStyle w:val="Akapitzlist"/>
        <w:numPr>
          <w:ilvl w:val="0"/>
          <w:numId w:val="24"/>
        </w:numPr>
        <w:ind w:left="0" w:firstLine="0"/>
        <w:contextualSpacing w:val="0"/>
      </w:pPr>
      <w:r>
        <w:t xml:space="preserve"> </w:t>
      </w:r>
      <w:r w:rsidR="002564CD" w:rsidRPr="001A4578">
        <w:t>D.</w:t>
      </w:r>
    </w:p>
    <w:p w:rsidR="002564CD" w:rsidRPr="001A4578" w:rsidRDefault="002564CD" w:rsidP="00CD0E3D"/>
    <w:p w:rsidR="002564CD" w:rsidRPr="001A4578" w:rsidRDefault="003526B2" w:rsidP="004C2832">
      <w:r>
        <w:t xml:space="preserve">  </w:t>
      </w:r>
      <w:r w:rsidR="002564CD" w:rsidRPr="001A4578">
        <w:t xml:space="preserve">Źródło 1. Biogram Adolfa </w:t>
      </w:r>
      <w:proofErr w:type="spellStart"/>
      <w:r w:rsidR="002564CD" w:rsidRPr="001A4578">
        <w:t>Sternschussa</w:t>
      </w:r>
      <w:proofErr w:type="spellEnd"/>
    </w:p>
    <w:p w:rsidR="002564CD" w:rsidRPr="001A4578" w:rsidRDefault="003526B2" w:rsidP="003526B2">
      <w:r>
        <w:t xml:space="preserve">  </w:t>
      </w:r>
      <w:r w:rsidR="002564CD" w:rsidRPr="001A4578">
        <w:t xml:space="preserve">Żył w latach 1873–1915. Urodził się </w:t>
      </w:r>
      <w:proofErr w:type="spellStart"/>
      <w:r w:rsidR="002564CD" w:rsidRPr="001A4578">
        <w:t>Ditkowicach</w:t>
      </w:r>
      <w:proofErr w:type="spellEnd"/>
      <w:r w:rsidR="002564CD" w:rsidRPr="001A4578">
        <w:t xml:space="preserve">, w powiecie tarnopolskim. Kształcił się </w:t>
      </w:r>
      <w:r>
        <w:br/>
      </w:r>
      <w:r w:rsidR="002564CD" w:rsidRPr="001A4578">
        <w:t xml:space="preserve">w gimnazjum w Tarnopolu, a następnie w Krakowie. Podjął studia na Wydziale Prawa Uniwersytetu Jagiellońskiego. W lipcu 1896 r. podjął pracę jako prawnik w Prokuratorii Skarbu we Lwowie. Pracę zawodową łączył z działalnością w Towarzystwie Historii </w:t>
      </w:r>
      <w:r w:rsidR="002564CD" w:rsidRPr="001A4578">
        <w:br/>
        <w:t>i Zabytków Krakowa. Latem 1914 r. został zmobilizowany. Dostał zgodę swoich przełożonych na przeniesienie do I Brygady Legionów Polskich. Początkowo przydzielono go do służby w Departamencie Wojskowym Naczelnego Komitetu Narodowego. Nieoczekiwanie zrezygnował z tej pracy i poprosił o przeniesienie do służby liniowej. 1 lipca 1915 r. został przydzielony jako szeregowiec do 1. Pułku Piechoty Legionów. Zginął jako żołnierz Legionów w dniu 25 X 1915 r. w bitwie pod Kuklami, nad Styrem.</w:t>
      </w:r>
    </w:p>
    <w:p w:rsidR="0047767E" w:rsidRPr="0047767E" w:rsidRDefault="0047767E" w:rsidP="0047767E">
      <w:pPr>
        <w:ind w:left="2127" w:hanging="3"/>
        <w:jc w:val="right"/>
        <w:rPr>
          <w:sz w:val="20"/>
        </w:rPr>
      </w:pPr>
      <w:r w:rsidRPr="0047767E">
        <w:rPr>
          <w:sz w:val="20"/>
        </w:rPr>
        <w:t xml:space="preserve">Na podstawie: R. Róg, „Adolf </w:t>
      </w:r>
      <w:proofErr w:type="spellStart"/>
      <w:r w:rsidRPr="0047767E">
        <w:rPr>
          <w:sz w:val="20"/>
        </w:rPr>
        <w:t>Sternschuss</w:t>
      </w:r>
      <w:proofErr w:type="spellEnd"/>
      <w:r w:rsidRPr="0047767E">
        <w:rPr>
          <w:sz w:val="20"/>
        </w:rPr>
        <w:t>. Miłośnik sztuki, co na stos rzucił swój życia los”, „Mówią Wieki” 2013, nr 5, s. 28–30.</w:t>
      </w:r>
    </w:p>
    <w:p w:rsidR="002564CD" w:rsidRPr="001A4578" w:rsidRDefault="002564CD" w:rsidP="004C2832"/>
    <w:p w:rsidR="002564CD" w:rsidRPr="001A4578" w:rsidRDefault="0047767E" w:rsidP="004C2832">
      <w:r>
        <w:br w:type="page"/>
      </w:r>
      <w:r w:rsidR="003526B2">
        <w:lastRenderedPageBreak/>
        <w:t xml:space="preserve">  </w:t>
      </w:r>
      <w:r w:rsidR="002564CD" w:rsidRPr="001A4578">
        <w:t>Źródło 2. Fronty I wojny światowej</w:t>
      </w:r>
    </w:p>
    <w:p w:rsidR="002564CD" w:rsidRPr="008929B1" w:rsidRDefault="003526B2" w:rsidP="003526B2">
      <w:pPr>
        <w:numPr>
          <w:ilvl w:val="0"/>
          <w:numId w:val="44"/>
        </w:numPr>
        <w:ind w:left="0" w:firstLine="0"/>
      </w:pPr>
      <w:r>
        <w:t xml:space="preserve"> </w:t>
      </w:r>
      <w:r w:rsidR="002214BD" w:rsidRPr="008929B1">
        <w:t>wschodni niemiecko</w:t>
      </w:r>
      <w:r w:rsidR="008929B1">
        <w:t xml:space="preserve"> </w:t>
      </w:r>
      <w:r w:rsidR="002214BD" w:rsidRPr="008929B1">
        <w:t>–</w:t>
      </w:r>
      <w:r w:rsidR="008929B1" w:rsidRPr="008929B1">
        <w:t xml:space="preserve"> rosyjski</w:t>
      </w:r>
    </w:p>
    <w:p w:rsidR="002564CD" w:rsidRPr="001A4578" w:rsidRDefault="003526B2" w:rsidP="003526B2">
      <w:pPr>
        <w:numPr>
          <w:ilvl w:val="0"/>
          <w:numId w:val="44"/>
        </w:numPr>
        <w:ind w:left="0" w:firstLine="0"/>
      </w:pPr>
      <w:r>
        <w:t xml:space="preserve"> </w:t>
      </w:r>
      <w:r w:rsidR="002564CD" w:rsidRPr="001A4578">
        <w:t>bałkański</w:t>
      </w:r>
    </w:p>
    <w:p w:rsidR="002564CD" w:rsidRPr="001A4578" w:rsidRDefault="003526B2" w:rsidP="003526B2">
      <w:pPr>
        <w:numPr>
          <w:ilvl w:val="0"/>
          <w:numId w:val="44"/>
        </w:numPr>
        <w:ind w:left="0" w:firstLine="0"/>
      </w:pPr>
      <w:r>
        <w:t xml:space="preserve"> </w:t>
      </w:r>
      <w:r w:rsidR="002564CD">
        <w:t xml:space="preserve">alpejski </w:t>
      </w:r>
      <w:proofErr w:type="spellStart"/>
      <w:r w:rsidR="008929B1">
        <w:t>a</w:t>
      </w:r>
      <w:r w:rsidR="002564CD" w:rsidRPr="001A4578">
        <w:t>ustro-</w:t>
      </w:r>
      <w:r w:rsidR="008929B1">
        <w:t>w</w:t>
      </w:r>
      <w:r w:rsidR="002564CD" w:rsidRPr="001A4578">
        <w:t>ęg</w:t>
      </w:r>
      <w:r w:rsidR="008929B1">
        <w:t>iersko-w</w:t>
      </w:r>
      <w:r w:rsidR="002214BD">
        <w:t>ło</w:t>
      </w:r>
      <w:r w:rsidR="008929B1">
        <w:t>sk</w:t>
      </w:r>
      <w:r w:rsidR="002214BD">
        <w:t>i</w:t>
      </w:r>
      <w:proofErr w:type="spellEnd"/>
    </w:p>
    <w:p w:rsidR="002564CD" w:rsidRPr="008929B1" w:rsidRDefault="003526B2" w:rsidP="003526B2">
      <w:pPr>
        <w:numPr>
          <w:ilvl w:val="0"/>
          <w:numId w:val="44"/>
        </w:numPr>
        <w:ind w:left="0" w:firstLine="0"/>
      </w:pPr>
      <w:r>
        <w:t xml:space="preserve"> </w:t>
      </w:r>
      <w:r w:rsidR="002214BD" w:rsidRPr="008929B1">
        <w:t>zachodni niemiecko –</w:t>
      </w:r>
      <w:r w:rsidR="008929B1" w:rsidRPr="008929B1">
        <w:t xml:space="preserve"> francuski</w:t>
      </w:r>
    </w:p>
    <w:p w:rsidR="0047767E" w:rsidRPr="007C10F1" w:rsidRDefault="0047767E" w:rsidP="0047767E">
      <w:pPr>
        <w:numPr>
          <w:ilvl w:val="0"/>
          <w:numId w:val="44"/>
        </w:numPr>
        <w:jc w:val="right"/>
        <w:rPr>
          <w:sz w:val="20"/>
        </w:rPr>
      </w:pPr>
      <w:r w:rsidRPr="007C10F1">
        <w:rPr>
          <w:noProof/>
        </w:rPr>
        <w:pict>
          <v:shape id="Pole tekstowe 25" o:spid="_x0000_s1050" type="#_x0000_t202" style="position:absolute;left:0;text-align:left;margin-left:244.15pt;margin-top:136.25pt;width:47.7pt;height:44.3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" filled="f" stroked="f" strokeweight=".5pt">
            <v:path arrowok="t"/>
            <v:textbox>
              <w:txbxContent>
                <w:p w:rsidR="0047767E" w:rsidRPr="0045105D" w:rsidRDefault="0047767E" w:rsidP="0047767E"/>
              </w:txbxContent>
            </v:textbox>
          </v:shape>
        </w:pict>
      </w:r>
      <w:r w:rsidRPr="007C10F1">
        <w:rPr>
          <w:noProof/>
        </w:rPr>
        <w:pict>
          <v:shape id="Pole tekstowe 26" o:spid="_x0000_s1047" type="#_x0000_t202" style="position:absolute;left:0;text-align:left;margin-left:171.6pt;margin-top:105.55pt;width:47.7pt;height:44.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" filled="f" stroked="f" strokeweight=".5pt">
            <v:path arrowok="t"/>
            <v:textbox>
              <w:txbxContent>
                <w:p w:rsidR="0047767E" w:rsidRPr="0045105D" w:rsidRDefault="0047767E" w:rsidP="0047767E"/>
              </w:txbxContent>
            </v:textbox>
          </v:shape>
        </w:pict>
      </w:r>
      <w:r w:rsidRPr="007C10F1">
        <w:rPr>
          <w:noProof/>
        </w:rPr>
        <w:pict>
          <v:shape id="Pole tekstowe 27" o:spid="_x0000_s1048" type="#_x0000_t202" style="position:absolute;left:0;text-align:left;margin-left:110.75pt;margin-top:60.7pt;width:47.7pt;height:44.3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" filled="f" stroked="f" strokeweight=".5pt">
            <v:path arrowok="t"/>
            <v:textbox>
              <w:txbxContent>
                <w:p w:rsidR="0047767E" w:rsidRPr="00243846" w:rsidRDefault="0047767E" w:rsidP="0047767E">
                  <w:pPr>
                    <w:rPr>
                      <w:b/>
                      <w:sz w:val="62"/>
                    </w:rPr>
                  </w:pPr>
                </w:p>
              </w:txbxContent>
            </v:textbox>
          </v:shape>
        </w:pict>
      </w:r>
      <w:r w:rsidRPr="007C10F1">
        <w:rPr>
          <w:noProof/>
        </w:rPr>
        <w:pict>
          <v:shape id="Pole tekstowe 24" o:spid="_x0000_s1049" type="#_x0000_t202" style="position:absolute;left:0;text-align:left;margin-left:302.55pt;margin-top:80.75pt;width:47.7pt;height:44.3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" filled="f" stroked="f" strokeweight=".5pt">
            <v:path arrowok="t"/>
            <v:textbox>
              <w:txbxContent>
                <w:p w:rsidR="0047767E" w:rsidRPr="0045105D" w:rsidRDefault="0047767E" w:rsidP="0047767E"/>
              </w:txbxContent>
            </v:textbox>
          </v:shape>
        </w:pict>
      </w:r>
      <w:r w:rsidRPr="007C10F1">
        <w:rPr>
          <w:sz w:val="20"/>
        </w:rPr>
        <w:t xml:space="preserve">Na podstawie: A. Radziwiłł, W. Roszkowski,  </w:t>
      </w:r>
      <w:r w:rsidR="007C10F1" w:rsidRPr="007C10F1">
        <w:rPr>
          <w:sz w:val="20"/>
        </w:rPr>
        <w:t>"</w:t>
      </w:r>
      <w:r w:rsidRPr="007C10F1">
        <w:rPr>
          <w:sz w:val="20"/>
        </w:rPr>
        <w:t>Historia 1871 - 1939</w:t>
      </w:r>
      <w:r w:rsidR="007C10F1" w:rsidRPr="007C10F1">
        <w:rPr>
          <w:sz w:val="20"/>
        </w:rPr>
        <w:t>”</w:t>
      </w:r>
      <w:r w:rsidRPr="007C10F1">
        <w:rPr>
          <w:sz w:val="20"/>
        </w:rPr>
        <w:t>, Warszawa 1999.</w:t>
      </w:r>
    </w:p>
    <w:p w:rsidR="002564CD" w:rsidRPr="001A4578" w:rsidRDefault="002564CD" w:rsidP="004C2832">
      <w:pPr>
        <w:rPr>
          <w:b/>
        </w:rPr>
      </w:pPr>
    </w:p>
    <w:p w:rsidR="002564CD" w:rsidRPr="001A4578" w:rsidRDefault="003526B2" w:rsidP="004C2832">
      <w:r>
        <w:t xml:space="preserve">  </w:t>
      </w:r>
      <w:r w:rsidR="002564CD" w:rsidRPr="001A4578">
        <w:t>Zadanie 19. (0–1)</w:t>
      </w:r>
    </w:p>
    <w:p w:rsidR="002564CD" w:rsidRDefault="003526B2" w:rsidP="004C2832">
      <w:r>
        <w:t xml:space="preserve">  </w:t>
      </w:r>
      <w:r w:rsidR="002564CD" w:rsidRPr="001A4578">
        <w:t>Uzasadnij, że dane z zestawienia ilustrują zjawisko „nożyc cen”.</w:t>
      </w:r>
    </w:p>
    <w:p w:rsidR="00787C04" w:rsidRPr="001A4578" w:rsidRDefault="00787C04" w:rsidP="004C2832"/>
    <w:p w:rsidR="002564CD" w:rsidRPr="001A4578" w:rsidRDefault="003526B2" w:rsidP="004C2832">
      <w:r>
        <w:t xml:space="preserve">  </w:t>
      </w:r>
      <w:r w:rsidR="002564CD" w:rsidRPr="001A4578">
        <w:t>Zestawienie. Ceny detaliczne wybranych artykułów przemysłowych w kilogramach żywca wieprzowego w latach 1927–193</w:t>
      </w:r>
      <w:r w:rsidR="008929B1">
        <w:t>4</w:t>
      </w:r>
    </w:p>
    <w:p w:rsidR="002564CD" w:rsidRPr="001A4578" w:rsidRDefault="002564CD" w:rsidP="004C2832">
      <w:r w:rsidRPr="001A4578">
        <w:t>p-</w:t>
      </w:r>
      <w:r>
        <w:t xml:space="preserve"> cena 1. </w:t>
      </w:r>
      <w:r w:rsidRPr="001A4578">
        <w:t>pług</w:t>
      </w:r>
      <w:r>
        <w:t>a</w:t>
      </w:r>
      <w:r w:rsidRPr="001A4578">
        <w:t xml:space="preserve"> w kg żywca wieprzowego</w:t>
      </w:r>
    </w:p>
    <w:p w:rsidR="002564CD" w:rsidRPr="001A4578" w:rsidRDefault="002564CD" w:rsidP="004C2832">
      <w:r w:rsidRPr="001A4578">
        <w:t>n-</w:t>
      </w:r>
      <w:r>
        <w:t xml:space="preserve">  cena 100 kg nawozu</w:t>
      </w:r>
      <w:r w:rsidRPr="001A4578">
        <w:t xml:space="preserve"> sztuczn</w:t>
      </w:r>
      <w:r>
        <w:t>ego</w:t>
      </w:r>
      <w:r w:rsidRPr="001A4578">
        <w:t xml:space="preserve"> (superfosfat)  w kg żywca wieprzowego</w:t>
      </w:r>
    </w:p>
    <w:p w:rsidR="002564CD" w:rsidRPr="001A4578" w:rsidRDefault="002564CD" w:rsidP="004C2832">
      <w:r w:rsidRPr="001A4578">
        <w:t>o-</w:t>
      </w:r>
      <w:r>
        <w:t xml:space="preserve"> cena 1 pary obuwia</w:t>
      </w:r>
      <w:r w:rsidRPr="001A4578">
        <w:t xml:space="preserve"> w kg żywca wieprzowego</w:t>
      </w:r>
    </w:p>
    <w:p w:rsidR="002564CD" w:rsidRPr="001A4578" w:rsidRDefault="002564CD" w:rsidP="004C2832">
      <w:r w:rsidRPr="001A4578">
        <w:t xml:space="preserve">   1927   1929  1931  1934</w:t>
      </w:r>
    </w:p>
    <w:p w:rsidR="002564CD" w:rsidRPr="001A4578" w:rsidRDefault="002564CD" w:rsidP="004C2832">
      <w:r w:rsidRPr="001A4578">
        <w:t>p  20,8   21,2   47,6   61,7</w:t>
      </w:r>
    </w:p>
    <w:p w:rsidR="002564CD" w:rsidRPr="001A4578" w:rsidRDefault="002564CD" w:rsidP="004C2832">
      <w:r w:rsidRPr="001A4578">
        <w:t>n    6,5     6,6   10,8    7,2</w:t>
      </w:r>
    </w:p>
    <w:p w:rsidR="002564CD" w:rsidRPr="001A4578" w:rsidRDefault="002564CD" w:rsidP="004C2832">
      <w:r w:rsidRPr="001A4578">
        <w:t>o  20,7   21,2   37,3   43,1</w:t>
      </w:r>
    </w:p>
    <w:p w:rsidR="007C10F1" w:rsidRPr="007C10F1" w:rsidRDefault="007C10F1" w:rsidP="007C10F1">
      <w:pPr>
        <w:ind w:left="2124" w:firstLine="708"/>
        <w:rPr>
          <w:i/>
          <w:sz w:val="20"/>
          <w:szCs w:val="20"/>
        </w:rPr>
      </w:pPr>
      <w:r w:rsidRPr="007C10F1">
        <w:rPr>
          <w:i/>
          <w:sz w:val="20"/>
          <w:szCs w:val="20"/>
        </w:rPr>
        <w:t>Na podstawie: „Mały Rocznik Statystyczny 1939”, Warszawa 1939, s. 257.</w:t>
      </w:r>
    </w:p>
    <w:p w:rsidR="002564CD" w:rsidRPr="001A4578" w:rsidRDefault="002564CD" w:rsidP="004C2832"/>
    <w:p w:rsidR="002564CD" w:rsidRPr="001A4578" w:rsidRDefault="003E5A79" w:rsidP="004C2832">
      <w:r>
        <w:t xml:space="preserve">  </w:t>
      </w:r>
      <w:r w:rsidR="002564CD" w:rsidRPr="001A4578">
        <w:t>Zadanie 20. (0–1)</w:t>
      </w:r>
    </w:p>
    <w:p w:rsidR="002564CD" w:rsidRPr="001A4578" w:rsidRDefault="003E5A79" w:rsidP="004C2832">
      <w:r>
        <w:t xml:space="preserve"> </w:t>
      </w:r>
      <w:r w:rsidR="002564CD">
        <w:t xml:space="preserve"> R</w:t>
      </w:r>
      <w:r w:rsidR="002564CD" w:rsidRPr="001A4578">
        <w:t xml:space="preserve">ozstrzygnij, czy Piłsudski </w:t>
      </w:r>
      <w:r w:rsidR="002564CD">
        <w:t xml:space="preserve">(źródło 2) </w:t>
      </w:r>
      <w:r w:rsidR="002564CD" w:rsidRPr="001A4578">
        <w:t xml:space="preserve">i Tuchaczewski </w:t>
      </w:r>
      <w:r w:rsidR="002564CD">
        <w:t xml:space="preserve">(źródło 1 ) </w:t>
      </w:r>
      <w:r w:rsidR="002564CD" w:rsidRPr="001A4578">
        <w:t>tak samo oceniali sytuację w Polsce w roku 1920. Odpowiedź uzasadnij.</w:t>
      </w:r>
    </w:p>
    <w:p w:rsidR="002564CD" w:rsidRPr="001A4578" w:rsidRDefault="002564CD" w:rsidP="004C2832"/>
    <w:p w:rsidR="002564CD" w:rsidRPr="001A4578" w:rsidRDefault="003E5A79" w:rsidP="004C2832">
      <w:r>
        <w:t xml:space="preserve">  </w:t>
      </w:r>
      <w:r w:rsidR="002564CD" w:rsidRPr="001A4578">
        <w:t>Źródło 1. Michaił Tuchaczewski, „Wykłady wygłoszone na kursie uzupełniającym Akademii Wojskowej Robotniczo-Chłopskiej Armii Czerwonej w Moskwie, 7–10 lutego 1923 r.” [fragment]</w:t>
      </w:r>
    </w:p>
    <w:p w:rsidR="002564CD" w:rsidRPr="001A4578" w:rsidRDefault="003E5A79" w:rsidP="003E5A79">
      <w:r>
        <w:t xml:space="preserve">  </w:t>
      </w:r>
      <w:r w:rsidR="002564CD" w:rsidRPr="001A4578">
        <w:t xml:space="preserve">Położenie w Polsce przedstawiało się […] pomyślnie dla rewolucji. Silny ruch proletariatu </w:t>
      </w:r>
      <w:r>
        <w:br/>
      </w:r>
      <w:r w:rsidR="002564CD" w:rsidRPr="001A4578">
        <w:t xml:space="preserve">i nie mniej groźny ruch robotników rolnych stawiał burżuazję polską w niezmiernie trudnym położeniu. Wielu komunistów polskich sądziło, że wystarczy nam dojść do etnograficznej granicy Polski, aby rewolucja proletariacka w Polsce stała się nieunikniona i zupełnie pewna. Istotnie, po zajęciu rejonu białostockiego spotkaliśmy się z gorącym przyjęciem i poparciem ludności robotniczej. Na mityngach masowych uchwalano rezolucje o wstąpieniu do Armii Czerwonej. Włościanie początkowo traktowali nas podejrzliwie pod wpływem agitacji księży i szlachty, ale bardzo szybko oswoili się z nami i uspokoili. </w:t>
      </w:r>
      <w:proofErr w:type="spellStart"/>
      <w:r w:rsidR="002564CD" w:rsidRPr="001A4578">
        <w:t>Parobcy</w:t>
      </w:r>
      <w:proofErr w:type="spellEnd"/>
      <w:r w:rsidR="002564CD" w:rsidRPr="001A4578">
        <w:t xml:space="preserve"> rolni wyraźnie z nami sympatyzowali. Tak więc wszystko, co widzieliśmy w zajętej części Polski, bezwarunkowo sprzyjało ofensywie socjalistycznej i gotowe było ją poprzeć.</w:t>
      </w:r>
    </w:p>
    <w:p w:rsidR="007C10F1" w:rsidRPr="007C10F1" w:rsidRDefault="007C10F1" w:rsidP="007C10F1">
      <w:pPr>
        <w:ind w:left="1416" w:firstLine="708"/>
        <w:jc w:val="right"/>
        <w:rPr>
          <w:sz w:val="20"/>
        </w:rPr>
      </w:pPr>
      <w:r w:rsidRPr="007C10F1">
        <w:rPr>
          <w:sz w:val="20"/>
        </w:rPr>
        <w:t>M. Tuchaczewski, „Pochód za Wisłę”, Łódź 1989, s. 179–180.</w:t>
      </w:r>
    </w:p>
    <w:p w:rsidR="002564CD" w:rsidRPr="001A4578" w:rsidRDefault="002564CD" w:rsidP="004C2832"/>
    <w:p w:rsidR="002564CD" w:rsidRPr="001A4578" w:rsidRDefault="003E5A79" w:rsidP="004C2832">
      <w:r>
        <w:t xml:space="preserve">  </w:t>
      </w:r>
      <w:r w:rsidR="002564CD" w:rsidRPr="001A4578">
        <w:t>Źródło 2. Józef Piłsudski, „Rok 1920</w:t>
      </w:r>
      <w:r w:rsidR="002564CD" w:rsidRPr="001A4578">
        <w:rPr>
          <w:vertAlign w:val="superscript"/>
        </w:rPr>
        <w:t>1”</w:t>
      </w:r>
      <w:r w:rsidR="002564CD" w:rsidRPr="001A4578">
        <w:t xml:space="preserve"> [fragment]</w:t>
      </w:r>
    </w:p>
    <w:p w:rsidR="002564CD" w:rsidRPr="001A4578" w:rsidRDefault="003E5A79" w:rsidP="003E5A79">
      <w:r>
        <w:t xml:space="preserve">  </w:t>
      </w:r>
      <w:r w:rsidR="002564CD" w:rsidRPr="001A4578">
        <w:t xml:space="preserve">Pan Tuchaczewski prowadził swe armie ku Wiśle i za Wisłę w imieniu i z zadaniem niesienia siłą tego, co w rozważaniach zagadnienia nazywa rewolucją. […] Już sam tytuł zadania wojennego ma w sobie wyraźne ślady faktu, że rewolucja wewnętrzna nie istniała, gdy ją na ostrzach bagnetów z zewnątrz przynosić trzeba było. W każdym razie faktem było niezaprzeczonym, co stwierdza i pan Tuchaczewski, że sowiecka Rosja wojnę prowadziła </w:t>
      </w:r>
      <w:r w:rsidR="002564CD" w:rsidRPr="001A4578">
        <w:br/>
        <w:t xml:space="preserve">z nami pod hasłem narzucenia nam, Polakom, ustroju jednakowego z sobą, tzn. sowieckiego, </w:t>
      </w:r>
      <w:r w:rsidR="002564CD" w:rsidRPr="001A4578">
        <w:br/>
        <w:t>i ten cel ochrzciła nazwą rewolucji z zewnątrz.</w:t>
      </w:r>
    </w:p>
    <w:p w:rsidR="007C10F1" w:rsidRPr="007C10F1" w:rsidRDefault="007C10F1" w:rsidP="007C10F1">
      <w:pPr>
        <w:ind w:firstLine="284"/>
        <w:jc w:val="right"/>
        <w:rPr>
          <w:sz w:val="20"/>
        </w:rPr>
      </w:pPr>
      <w:r w:rsidRPr="007C10F1">
        <w:rPr>
          <w:sz w:val="20"/>
        </w:rPr>
        <w:t>J. Piłsudski, „Rok 1920”, Łódź 1989, s. 136, 140.</w:t>
      </w:r>
    </w:p>
    <w:p w:rsidR="002564CD" w:rsidRPr="001A4578" w:rsidRDefault="002564CD" w:rsidP="007C10F1">
      <w:pPr>
        <w:spacing w:before="80"/>
      </w:pPr>
      <w:r w:rsidRPr="001A4578">
        <w:rPr>
          <w:vertAlign w:val="superscript"/>
        </w:rPr>
        <w:t>1</w:t>
      </w:r>
      <w:r w:rsidRPr="001A4578">
        <w:t xml:space="preserve"> Broszura wydana w 1923 r. jako odpowiedź na publicznie ogłoszone wykłady </w:t>
      </w:r>
      <w:r w:rsidR="00641694">
        <w:br/>
      </w:r>
      <w:r w:rsidRPr="001A4578">
        <w:t>M. Tuchaczewskiego.</w:t>
      </w:r>
    </w:p>
    <w:p w:rsidR="002564CD" w:rsidRPr="001A4578" w:rsidRDefault="003E5A79" w:rsidP="004C2832">
      <w:r>
        <w:lastRenderedPageBreak/>
        <w:t xml:space="preserve">  </w:t>
      </w:r>
      <w:r w:rsidR="002564CD" w:rsidRPr="001A4578">
        <w:t>Zadanie 21. (0–1)</w:t>
      </w:r>
    </w:p>
    <w:p w:rsidR="002564CD" w:rsidRPr="001A4578" w:rsidRDefault="003E5A79" w:rsidP="004C2832">
      <w:r>
        <w:t xml:space="preserve">  </w:t>
      </w:r>
      <w:r w:rsidR="002564CD" w:rsidRPr="001A4578">
        <w:t xml:space="preserve">Rozstrzygnij, czy plakaty </w:t>
      </w:r>
      <w:r w:rsidR="002564CD">
        <w:t>1</w:t>
      </w:r>
      <w:r w:rsidR="002564CD" w:rsidRPr="001A4578">
        <w:t xml:space="preserve"> i 2</w:t>
      </w:r>
      <w:r w:rsidR="002564CD">
        <w:t xml:space="preserve"> </w:t>
      </w:r>
      <w:r w:rsidR="002564CD" w:rsidRPr="001A4578">
        <w:t xml:space="preserve"> ilustrują tezę postawioną przez Józefa </w:t>
      </w:r>
      <w:proofErr w:type="spellStart"/>
      <w:r w:rsidR="002564CD" w:rsidRPr="001A4578">
        <w:t>Smagę</w:t>
      </w:r>
      <w:proofErr w:type="spellEnd"/>
      <w:r w:rsidR="002564CD">
        <w:t xml:space="preserve"> (źródło 1)</w:t>
      </w:r>
      <w:r w:rsidR="002564CD" w:rsidRPr="001A4578">
        <w:t>. Odpowiedź uzasadnij, odwołując się do ich treści.</w:t>
      </w:r>
    </w:p>
    <w:p w:rsidR="002564CD" w:rsidRPr="001A4578" w:rsidRDefault="002564CD" w:rsidP="004C2832">
      <w:pPr>
        <w:rPr>
          <w:b/>
        </w:rPr>
      </w:pPr>
    </w:p>
    <w:p w:rsidR="002564CD" w:rsidRPr="001A4578" w:rsidRDefault="003E5A79" w:rsidP="004C2832">
      <w:pPr>
        <w:rPr>
          <w:b/>
        </w:rPr>
      </w:pPr>
      <w:r>
        <w:t xml:space="preserve">  </w:t>
      </w:r>
      <w:r w:rsidR="002564CD" w:rsidRPr="001A4578">
        <w:t xml:space="preserve">Źródło 1. Fragment opracowania historycznego, J. </w:t>
      </w:r>
      <w:proofErr w:type="spellStart"/>
      <w:r w:rsidR="002564CD" w:rsidRPr="001A4578">
        <w:t>Smagi</w:t>
      </w:r>
      <w:proofErr w:type="spellEnd"/>
      <w:r w:rsidR="002564CD" w:rsidRPr="001A4578">
        <w:t>, „Narodziny i upadek imperium. ZSRR 1917–1991</w:t>
      </w:r>
      <w:r w:rsidR="002564CD" w:rsidRPr="001A4578">
        <w:rPr>
          <w:i/>
        </w:rPr>
        <w:t>”</w:t>
      </w:r>
    </w:p>
    <w:p w:rsidR="002564CD" w:rsidRPr="001A4578" w:rsidRDefault="003E5A79" w:rsidP="003E5A79">
      <w:r>
        <w:t xml:space="preserve">  </w:t>
      </w:r>
      <w:r w:rsidR="002564CD" w:rsidRPr="001A4578">
        <w:t xml:space="preserve">Wojna doprowadziła do charakterystycznych zmian w polityce wewnętrznej </w:t>
      </w:r>
      <w:r w:rsidR="002564CD" w:rsidRPr="001A4578">
        <w:br/>
        <w:t>i propagandzie. Już samo określenie – „Wielka Wojna Ojczyźniana” – było czymś niezwykłym w państwie marksistowskim. Komunistyczne i proletariackie slogany zostały na czas wojny wyparte przez apologię wielkorosyjskiego patriotyzmu, z leksykonu mass mediów zniknęły słowa: „partia”, „socjalizm”, „komunizm”.</w:t>
      </w:r>
    </w:p>
    <w:p w:rsidR="002564CD" w:rsidRPr="001A4578" w:rsidRDefault="002564CD" w:rsidP="004C2832">
      <w:pPr>
        <w:ind w:firstLine="284"/>
      </w:pPr>
    </w:p>
    <w:p w:rsidR="002564CD" w:rsidRPr="001A4578" w:rsidRDefault="003E5A79" w:rsidP="004C2832">
      <w:r>
        <w:t xml:space="preserve">  </w:t>
      </w:r>
      <w:r w:rsidR="002564CD" w:rsidRPr="001A4578">
        <w:t>Plakat 1. Radziecki plakat propagandowy z 1933 roku</w:t>
      </w:r>
    </w:p>
    <w:p w:rsidR="002564CD" w:rsidRPr="001A4578" w:rsidRDefault="003E5A79" w:rsidP="004C2832">
      <w:pPr>
        <w:rPr>
          <w:color w:val="000000"/>
          <w:kern w:val="3"/>
        </w:rPr>
      </w:pPr>
      <w:r>
        <w:rPr>
          <w:color w:val="000000"/>
          <w:kern w:val="3"/>
        </w:rPr>
        <w:t xml:space="preserve">  </w:t>
      </w:r>
      <w:r w:rsidR="002564CD">
        <w:rPr>
          <w:color w:val="000000"/>
          <w:kern w:val="3"/>
        </w:rPr>
        <w:t xml:space="preserve">Opis. </w:t>
      </w:r>
      <w:r w:rsidR="002564CD" w:rsidRPr="001A4578">
        <w:rPr>
          <w:color w:val="000000"/>
          <w:kern w:val="3"/>
        </w:rPr>
        <w:t xml:space="preserve">Plakat przedstawia </w:t>
      </w:r>
      <w:r w:rsidR="002564CD" w:rsidRPr="000522D2">
        <w:rPr>
          <w:kern w:val="3"/>
        </w:rPr>
        <w:t>postać Stalina stojącego i trzymającego ster w rękach. Na obwodzie koła steru widoczny jest napis</w:t>
      </w:r>
      <w:r w:rsidR="002564CD" w:rsidRPr="001A4578">
        <w:rPr>
          <w:color w:val="000000"/>
          <w:kern w:val="3"/>
        </w:rPr>
        <w:t xml:space="preserve"> „</w:t>
      </w:r>
      <w:r w:rsidR="00FF51E1" w:rsidRPr="00E51342">
        <w:rPr>
          <w:kern w:val="3"/>
        </w:rPr>
        <w:t>C</w:t>
      </w:r>
      <w:r w:rsidR="002564CD" w:rsidRPr="001A4578">
        <w:rPr>
          <w:color w:val="000000"/>
          <w:kern w:val="3"/>
        </w:rPr>
        <w:t xml:space="preserve">CCP”. Postać </w:t>
      </w:r>
      <w:r w:rsidR="00E51342">
        <w:rPr>
          <w:color w:val="000000"/>
          <w:kern w:val="3"/>
        </w:rPr>
        <w:t>Stalina</w:t>
      </w:r>
      <w:r w:rsidR="002564CD" w:rsidRPr="001A4578">
        <w:rPr>
          <w:color w:val="000000"/>
          <w:kern w:val="3"/>
        </w:rPr>
        <w:t xml:space="preserve"> została przedstawiona na tle powiewającej flagi z sierpem i młotem. W dolej części plakatu widać napis cyrylicą „</w:t>
      </w:r>
      <w:r w:rsidR="002564CD">
        <w:rPr>
          <w:kern w:val="36"/>
        </w:rPr>
        <w:t>kapitan Kraju R</w:t>
      </w:r>
      <w:r w:rsidR="002564CD" w:rsidRPr="001A4578">
        <w:rPr>
          <w:kern w:val="36"/>
        </w:rPr>
        <w:t>ad prowadzi nas od zwycięstwa do zwycięstwa!”</w:t>
      </w:r>
    </w:p>
    <w:p w:rsidR="007C10F1" w:rsidRDefault="007C10F1" w:rsidP="007C10F1">
      <w:pPr>
        <w:jc w:val="right"/>
        <w:rPr>
          <w:sz w:val="20"/>
          <w:szCs w:val="20"/>
        </w:rPr>
      </w:pPr>
      <w:r w:rsidRPr="00382698">
        <w:rPr>
          <w:sz w:val="20"/>
          <w:szCs w:val="20"/>
        </w:rPr>
        <w:t xml:space="preserve">Źródło: </w:t>
      </w:r>
      <w:r w:rsidRPr="007910CD">
        <w:rPr>
          <w:sz w:val="20"/>
          <w:szCs w:val="20"/>
        </w:rPr>
        <w:t>http://eng.plakaty.ru/catalog/16/1493/#MAIN</w:t>
      </w:r>
      <w:r w:rsidRPr="00382698">
        <w:rPr>
          <w:sz w:val="20"/>
          <w:szCs w:val="20"/>
        </w:rPr>
        <w:t>.</w:t>
      </w:r>
    </w:p>
    <w:p w:rsidR="002564CD" w:rsidRPr="001A4578" w:rsidRDefault="002564CD" w:rsidP="004C2832">
      <w:pPr>
        <w:rPr>
          <w:color w:val="000000"/>
          <w:kern w:val="3"/>
        </w:rPr>
      </w:pPr>
    </w:p>
    <w:p w:rsidR="002564CD" w:rsidRPr="001A4578" w:rsidRDefault="003651BA" w:rsidP="004C2832">
      <w:pPr>
        <w:rPr>
          <w:lang w:eastAsia="en-US"/>
        </w:rPr>
      </w:pPr>
      <w:r>
        <w:rPr>
          <w:lang w:eastAsia="en-US"/>
        </w:rPr>
        <w:t xml:space="preserve">  </w:t>
      </w:r>
      <w:r w:rsidR="002564CD" w:rsidRPr="001A4578">
        <w:rPr>
          <w:lang w:eastAsia="en-US"/>
        </w:rPr>
        <w:t>Plakat 2. Plakat propagandowy z czasów II wojny światowej</w:t>
      </w:r>
    </w:p>
    <w:p w:rsidR="002564CD" w:rsidRPr="001A4578" w:rsidRDefault="003651BA" w:rsidP="004C2832">
      <w:pPr>
        <w:rPr>
          <w:lang w:eastAsia="en-US"/>
        </w:rPr>
      </w:pPr>
      <w:r>
        <w:t xml:space="preserve"> </w:t>
      </w:r>
      <w:r w:rsidR="002564CD">
        <w:t xml:space="preserve"> Opis. </w:t>
      </w:r>
      <w:r w:rsidR="002564CD" w:rsidRPr="001A4578">
        <w:t>Rysunek przedstawia toczącą się bit</w:t>
      </w:r>
      <w:r w:rsidR="002564CD">
        <w:t>wę.</w:t>
      </w:r>
      <w:r w:rsidR="002564CD" w:rsidRPr="001A4578">
        <w:t xml:space="preserve"> </w:t>
      </w:r>
      <w:r w:rsidR="00E51342">
        <w:t>W</w:t>
      </w:r>
      <w:r w:rsidR="002564CD">
        <w:t xml:space="preserve">alczący żołnierze strzelają z </w:t>
      </w:r>
      <w:r w:rsidR="00E51342">
        <w:t>armat</w:t>
      </w:r>
      <w:r w:rsidR="002564CD">
        <w:t xml:space="preserve">. Na dalszym planie widoczny </w:t>
      </w:r>
      <w:r w:rsidR="00E51342">
        <w:t>pomnik</w:t>
      </w:r>
      <w:r w:rsidR="002564CD">
        <w:t xml:space="preserve"> z wyrytym napisem: </w:t>
      </w:r>
      <w:r w:rsidR="002564CD" w:rsidRPr="001A4578">
        <w:t xml:space="preserve">„1812  </w:t>
      </w:r>
      <w:r w:rsidR="002564CD" w:rsidRPr="001A4578">
        <w:rPr>
          <w:lang w:eastAsia="en-US"/>
        </w:rPr>
        <w:t xml:space="preserve">Bohaterskim </w:t>
      </w:r>
      <w:r w:rsidR="002564CD">
        <w:rPr>
          <w:lang w:eastAsia="en-US"/>
        </w:rPr>
        <w:t xml:space="preserve">czynom chwała, cześć, pamięć”. </w:t>
      </w:r>
      <w:r w:rsidR="002564CD" w:rsidRPr="001A4578">
        <w:rPr>
          <w:lang w:eastAsia="en-US"/>
        </w:rPr>
        <w:t xml:space="preserve">Nad walczącymi powiewa flaga z </w:t>
      </w:r>
      <w:r w:rsidR="002564CD">
        <w:rPr>
          <w:lang w:eastAsia="en-US"/>
        </w:rPr>
        <w:t xml:space="preserve">sierpem i </w:t>
      </w:r>
      <w:r w:rsidR="002564CD" w:rsidRPr="001A4578">
        <w:rPr>
          <w:lang w:eastAsia="en-US"/>
        </w:rPr>
        <w:t>młotem w lewym górnym rogu. Na niebie widać lecące samoloty.</w:t>
      </w:r>
      <w:r w:rsidR="002564CD">
        <w:rPr>
          <w:lang w:eastAsia="en-US"/>
        </w:rPr>
        <w:t xml:space="preserve"> </w:t>
      </w:r>
      <w:r w:rsidR="002564CD" w:rsidRPr="001A4578">
        <w:t xml:space="preserve">W tle sceny walki </w:t>
      </w:r>
      <w:r w:rsidR="002564CD">
        <w:t xml:space="preserve">wyłania się </w:t>
      </w:r>
      <w:r w:rsidR="002564CD" w:rsidRPr="001A4578">
        <w:t>na niebie olbrzymia postać żołnierza</w:t>
      </w:r>
      <w:r w:rsidR="002564CD">
        <w:t>,</w:t>
      </w:r>
      <w:r w:rsidR="002564CD" w:rsidRPr="001A4578">
        <w:t xml:space="preserve"> d</w:t>
      </w:r>
      <w:r w:rsidR="002564CD" w:rsidRPr="001A4578">
        <w:rPr>
          <w:lang w:eastAsia="en-US"/>
        </w:rPr>
        <w:t>owódcy rosyjskiego</w:t>
      </w:r>
      <w:r w:rsidR="002564CD">
        <w:rPr>
          <w:lang w:eastAsia="en-US"/>
        </w:rPr>
        <w:t>,</w:t>
      </w:r>
      <w:r w:rsidR="002564CD" w:rsidRPr="001A4578">
        <w:rPr>
          <w:lang w:eastAsia="en-US"/>
        </w:rPr>
        <w:t xml:space="preserve"> generała feldmarszałka Michaiła Kutuzowa.</w:t>
      </w:r>
      <w:r w:rsidR="002564CD">
        <w:rPr>
          <w:lang w:eastAsia="en-US"/>
        </w:rPr>
        <w:t xml:space="preserve"> </w:t>
      </w:r>
      <w:r w:rsidR="002564CD" w:rsidRPr="001A4578">
        <w:rPr>
          <w:lang w:eastAsia="en-US"/>
        </w:rPr>
        <w:t>W dolnej części plakatu napis: „Ni</w:t>
      </w:r>
      <w:r w:rsidR="002564CD" w:rsidRPr="001A4578">
        <w:t>ech przykładem dla was w tej wojnie będzie bohaterska postawa naszych wielkich przodków!” –</w:t>
      </w:r>
      <w:r w:rsidR="00E51342">
        <w:t xml:space="preserve"> </w:t>
      </w:r>
      <w:r w:rsidR="002564CD" w:rsidRPr="001A4578">
        <w:t>podpis „ J. Stalin”.</w:t>
      </w:r>
    </w:p>
    <w:p w:rsidR="007C10F1" w:rsidRPr="00382698" w:rsidRDefault="007C10F1" w:rsidP="007C10F1">
      <w:pPr>
        <w:ind w:left="1416" w:firstLine="708"/>
        <w:jc w:val="right"/>
        <w:rPr>
          <w:sz w:val="20"/>
          <w:szCs w:val="20"/>
          <w:lang w:eastAsia="en-US"/>
        </w:rPr>
      </w:pPr>
      <w:r w:rsidRPr="00382698">
        <w:rPr>
          <w:sz w:val="20"/>
          <w:szCs w:val="20"/>
          <w:lang w:eastAsia="en-US"/>
        </w:rPr>
        <w:t>http://cccp.narod.ru</w:t>
      </w:r>
    </w:p>
    <w:p w:rsidR="002564CD" w:rsidRPr="001A4578" w:rsidRDefault="002564CD" w:rsidP="004C2832">
      <w:pPr>
        <w:rPr>
          <w:b/>
          <w:color w:val="000000"/>
          <w:kern w:val="3"/>
        </w:rPr>
      </w:pPr>
    </w:p>
    <w:p w:rsidR="002564CD" w:rsidRPr="001A4578" w:rsidRDefault="003651BA" w:rsidP="004C2832">
      <w:r>
        <w:t xml:space="preserve">  </w:t>
      </w:r>
      <w:r w:rsidR="002564CD" w:rsidRPr="001A4578">
        <w:t>Zadanie 22. (0–2)</w:t>
      </w:r>
    </w:p>
    <w:p w:rsidR="002564CD" w:rsidRPr="00E55953" w:rsidRDefault="003651BA" w:rsidP="00E62355">
      <w:r>
        <w:t xml:space="preserve">  </w:t>
      </w:r>
      <w:r w:rsidR="002564CD" w:rsidRPr="00E55953">
        <w:t>Wskaż  poprawne zakończenie zdania i uzasadnij odpowiedź, odwołując się do treści tekstu  „</w:t>
      </w:r>
      <w:r w:rsidR="002564CD" w:rsidRPr="00E55953">
        <w:rPr>
          <w:rFonts w:cs="mesNewRomanPS-BoldMT"/>
        </w:rPr>
        <w:t xml:space="preserve">Żądania załóg stoczni” - </w:t>
      </w:r>
      <w:r w:rsidR="002564CD" w:rsidRPr="00E55953">
        <w:t xml:space="preserve"> M. </w:t>
      </w:r>
      <w:proofErr w:type="spellStart"/>
      <w:r w:rsidR="002564CD" w:rsidRPr="00E55953">
        <w:t>Machałek</w:t>
      </w:r>
      <w:proofErr w:type="spellEnd"/>
      <w:r w:rsidR="002564CD" w:rsidRPr="00E55953">
        <w:t xml:space="preserve">, K. </w:t>
      </w:r>
      <w:proofErr w:type="spellStart"/>
      <w:r w:rsidR="002564CD" w:rsidRPr="00E55953">
        <w:t>Rembacka</w:t>
      </w:r>
      <w:proofErr w:type="spellEnd"/>
      <w:r w:rsidR="002564CD" w:rsidRPr="00E55953">
        <w:t xml:space="preserve"> , „Szczecin. […]. Materiały edukacyjne”.</w:t>
      </w:r>
    </w:p>
    <w:p w:rsidR="002564CD" w:rsidRPr="00E55953" w:rsidRDefault="002564CD" w:rsidP="00E62355"/>
    <w:p w:rsidR="002564CD" w:rsidRPr="001A4578" w:rsidRDefault="002564CD" w:rsidP="004C2832">
      <w:pPr>
        <w:outlineLvl w:val="0"/>
        <w:rPr>
          <w:rFonts w:cs="mesNewRomanPS-BoldMT"/>
        </w:rPr>
      </w:pPr>
      <w:r w:rsidRPr="00E55953">
        <w:rPr>
          <w:rFonts w:cs="mesNewRomanPS-BoldMT"/>
        </w:rPr>
        <w:t>Żądania strajkujących</w:t>
      </w:r>
      <w:r>
        <w:rPr>
          <w:rFonts w:cs="mesNewRomanPS-BoldMT"/>
        </w:rPr>
        <w:t xml:space="preserve"> </w:t>
      </w:r>
      <w:r w:rsidRPr="001A4578">
        <w:rPr>
          <w:rFonts w:cs="mesNewRomanPS-BoldMT"/>
        </w:rPr>
        <w:t>zostały sformułowane w roku</w:t>
      </w:r>
    </w:p>
    <w:p w:rsidR="002564CD" w:rsidRPr="001A4578" w:rsidRDefault="003651BA" w:rsidP="003651BA">
      <w:pPr>
        <w:pStyle w:val="Akapitzlist"/>
        <w:numPr>
          <w:ilvl w:val="0"/>
          <w:numId w:val="26"/>
        </w:numPr>
        <w:ind w:left="0" w:firstLine="0"/>
        <w:outlineLvl w:val="0"/>
        <w:rPr>
          <w:rFonts w:cs="mesNewRomanPS-BoldMT"/>
        </w:rPr>
      </w:pPr>
      <w:r>
        <w:rPr>
          <w:rFonts w:cs="mesNewRomanPS-BoldMT"/>
        </w:rPr>
        <w:t xml:space="preserve"> </w:t>
      </w:r>
      <w:r w:rsidR="002564CD" w:rsidRPr="001A4578">
        <w:rPr>
          <w:rFonts w:cs="mesNewRomanPS-BoldMT"/>
        </w:rPr>
        <w:t>1956.</w:t>
      </w:r>
    </w:p>
    <w:p w:rsidR="002564CD" w:rsidRPr="001A4578" w:rsidRDefault="003651BA" w:rsidP="003651BA">
      <w:pPr>
        <w:pStyle w:val="Akapitzlist"/>
        <w:numPr>
          <w:ilvl w:val="0"/>
          <w:numId w:val="26"/>
        </w:numPr>
        <w:ind w:left="0" w:firstLine="0"/>
        <w:outlineLvl w:val="0"/>
        <w:rPr>
          <w:rFonts w:cs="mesNewRomanPS-BoldMT"/>
        </w:rPr>
      </w:pPr>
      <w:r>
        <w:rPr>
          <w:rFonts w:cs="mesNewRomanPS-BoldMT"/>
        </w:rPr>
        <w:t xml:space="preserve"> </w:t>
      </w:r>
      <w:r w:rsidR="002564CD" w:rsidRPr="001A4578">
        <w:rPr>
          <w:rFonts w:cs="mesNewRomanPS-BoldMT"/>
        </w:rPr>
        <w:t>1970.</w:t>
      </w:r>
    </w:p>
    <w:p w:rsidR="002564CD" w:rsidRPr="001A4578" w:rsidRDefault="003651BA" w:rsidP="003651BA">
      <w:pPr>
        <w:pStyle w:val="Akapitzlist"/>
        <w:numPr>
          <w:ilvl w:val="0"/>
          <w:numId w:val="26"/>
        </w:numPr>
        <w:ind w:left="0" w:firstLine="0"/>
        <w:outlineLvl w:val="0"/>
        <w:rPr>
          <w:rFonts w:cs="mesNewRomanPS-BoldMT"/>
        </w:rPr>
      </w:pPr>
      <w:r>
        <w:rPr>
          <w:rFonts w:cs="mesNewRomanPS-BoldMT"/>
        </w:rPr>
        <w:t xml:space="preserve"> </w:t>
      </w:r>
      <w:r w:rsidR="002564CD" w:rsidRPr="001A4578">
        <w:rPr>
          <w:rFonts w:cs="mesNewRomanPS-BoldMT"/>
        </w:rPr>
        <w:t>1976.</w:t>
      </w:r>
    </w:p>
    <w:p w:rsidR="002564CD" w:rsidRPr="001A4578" w:rsidRDefault="003651BA" w:rsidP="003651BA">
      <w:pPr>
        <w:pStyle w:val="Akapitzlist"/>
        <w:numPr>
          <w:ilvl w:val="0"/>
          <w:numId w:val="26"/>
        </w:numPr>
        <w:ind w:left="0" w:firstLine="0"/>
        <w:outlineLvl w:val="0"/>
        <w:rPr>
          <w:rFonts w:cs="mesNewRomanPS-BoldMT"/>
        </w:rPr>
      </w:pPr>
      <w:r>
        <w:rPr>
          <w:rFonts w:cs="mesNewRomanPS-BoldMT"/>
        </w:rPr>
        <w:t xml:space="preserve"> </w:t>
      </w:r>
      <w:r w:rsidR="002564CD" w:rsidRPr="001A4578">
        <w:rPr>
          <w:rFonts w:cs="mesNewRomanPS-BoldMT"/>
        </w:rPr>
        <w:t>1980.</w:t>
      </w:r>
    </w:p>
    <w:p w:rsidR="002564CD" w:rsidRPr="001A4578" w:rsidRDefault="002564CD" w:rsidP="004C2832">
      <w:pPr>
        <w:outlineLvl w:val="0"/>
        <w:rPr>
          <w:rFonts w:cs="mesNewRomanPS-BoldMT"/>
        </w:rPr>
      </w:pPr>
    </w:p>
    <w:p w:rsidR="002564CD" w:rsidRPr="001A4578" w:rsidRDefault="007C10F1" w:rsidP="004C2832">
      <w:pPr>
        <w:outlineLvl w:val="0"/>
        <w:rPr>
          <w:rFonts w:cs="mesNewRomanPS-BoldMT"/>
        </w:rPr>
      </w:pPr>
      <w:r>
        <w:rPr>
          <w:rFonts w:cs="mesNewRomanPS-BoldMT"/>
        </w:rPr>
        <w:br w:type="page"/>
      </w:r>
      <w:r w:rsidR="00787C04">
        <w:rPr>
          <w:rFonts w:cs="mesNewRomanPS-BoldMT"/>
        </w:rPr>
        <w:lastRenderedPageBreak/>
        <w:t xml:space="preserve">  </w:t>
      </w:r>
      <w:r w:rsidR="002564CD" w:rsidRPr="001A4578">
        <w:rPr>
          <w:rFonts w:cs="mesNewRomanPS-BoldMT"/>
        </w:rPr>
        <w:t>Żądania załóg stoczni […]</w:t>
      </w:r>
    </w:p>
    <w:p w:rsidR="002564CD" w:rsidRPr="001A4578" w:rsidRDefault="00787C04" w:rsidP="005836EC">
      <w:pPr>
        <w:pStyle w:val="Akapitzlist"/>
        <w:numPr>
          <w:ilvl w:val="0"/>
          <w:numId w:val="14"/>
        </w:numPr>
        <w:ind w:left="0" w:firstLine="0"/>
        <w:rPr>
          <w:rFonts w:cs="mesNewRomanPS-BoldMT"/>
          <w:iCs/>
        </w:rPr>
      </w:pPr>
      <w:r>
        <w:rPr>
          <w:rFonts w:cs="mesNewRomanPS-BoldMT"/>
          <w:iCs/>
        </w:rPr>
        <w:t xml:space="preserve"> </w:t>
      </w:r>
      <w:r w:rsidR="002564CD" w:rsidRPr="001A4578">
        <w:rPr>
          <w:rFonts w:cs="mesNewRomanPS-BoldMT"/>
          <w:iCs/>
        </w:rPr>
        <w:t>Żądamy ustąpienia obecnej Centralnej Rady Związków Zawodowych, która nigdy nie występowała w obronie mas pracujących. Żądamy niezależnych Związków Zawodowych podległych klasie robotniczej.</w:t>
      </w:r>
    </w:p>
    <w:p w:rsidR="002564CD" w:rsidRPr="001A4578" w:rsidRDefault="00787C04" w:rsidP="005836EC">
      <w:pPr>
        <w:pStyle w:val="Akapitzlist"/>
        <w:numPr>
          <w:ilvl w:val="0"/>
          <w:numId w:val="14"/>
        </w:numPr>
        <w:ind w:left="0" w:firstLine="0"/>
        <w:rPr>
          <w:rFonts w:cs="mesNewRomanPS-BoldMT"/>
          <w:iCs/>
        </w:rPr>
      </w:pPr>
      <w:r>
        <w:rPr>
          <w:rFonts w:cs="mesNewRomanPS-BoldMT"/>
          <w:iCs/>
        </w:rPr>
        <w:t xml:space="preserve"> </w:t>
      </w:r>
      <w:r w:rsidR="002564CD" w:rsidRPr="001A4578">
        <w:rPr>
          <w:rFonts w:cs="mesNewRomanPS-BoldMT"/>
          <w:iCs/>
        </w:rPr>
        <w:t>Żądamy obniżki cen na artykuły spożywcze do wysokości z dnia 12 XII […].</w:t>
      </w:r>
    </w:p>
    <w:p w:rsidR="002564CD" w:rsidRPr="00FF51E1" w:rsidRDefault="00787C04" w:rsidP="005836EC">
      <w:pPr>
        <w:pStyle w:val="Akapitzlist"/>
        <w:numPr>
          <w:ilvl w:val="0"/>
          <w:numId w:val="14"/>
        </w:numPr>
        <w:ind w:left="0" w:firstLine="0"/>
        <w:rPr>
          <w:rFonts w:cs="mesNewRomanPS-BoldMT"/>
          <w:iCs/>
        </w:rPr>
      </w:pPr>
      <w:r>
        <w:t xml:space="preserve"> </w:t>
      </w:r>
      <w:r w:rsidR="002564CD" w:rsidRPr="001A4578">
        <w:t>Żądamy podwyżki płac o 30%. […]</w:t>
      </w:r>
    </w:p>
    <w:p w:rsidR="002564CD" w:rsidRPr="001A4578" w:rsidRDefault="00787C04" w:rsidP="005836EC">
      <w:pPr>
        <w:pStyle w:val="Akapitzlist"/>
        <w:numPr>
          <w:ilvl w:val="0"/>
          <w:numId w:val="15"/>
        </w:numPr>
        <w:ind w:left="0" w:firstLine="0"/>
        <w:rPr>
          <w:rFonts w:cs="mesNewRomanPS-BoldMT"/>
          <w:iCs/>
        </w:rPr>
      </w:pPr>
      <w:r>
        <w:rPr>
          <w:rFonts w:cs="mesNewRomanPS-BoldMT"/>
          <w:iCs/>
        </w:rPr>
        <w:t xml:space="preserve"> </w:t>
      </w:r>
      <w:r w:rsidR="002564CD" w:rsidRPr="001A4578">
        <w:rPr>
          <w:rFonts w:cs="mesNewRomanPS-BoldMT"/>
          <w:iCs/>
        </w:rPr>
        <w:t>Żądamy ukarania winnych masakry robotników walczących o słuszną sprawę i bezwzględnego zakazu strzelania do bezbronnych mas pracujących.</w:t>
      </w:r>
    </w:p>
    <w:p w:rsidR="002564CD" w:rsidRPr="001A4578" w:rsidRDefault="00787C04" w:rsidP="005836EC">
      <w:pPr>
        <w:pStyle w:val="Akapitzlist"/>
        <w:numPr>
          <w:ilvl w:val="0"/>
          <w:numId w:val="15"/>
        </w:numPr>
        <w:ind w:left="0" w:firstLine="0"/>
        <w:rPr>
          <w:rFonts w:cs="mesNewRomanPS-BoldMT"/>
          <w:iCs/>
        </w:rPr>
      </w:pPr>
      <w:r>
        <w:rPr>
          <w:rFonts w:cs="mesNewRomanPS-BoldMT"/>
          <w:iCs/>
        </w:rPr>
        <w:t xml:space="preserve"> </w:t>
      </w:r>
      <w:r w:rsidR="002564CD" w:rsidRPr="001A4578">
        <w:rPr>
          <w:rFonts w:cs="mesNewRomanPS-BoldMT"/>
          <w:iCs/>
        </w:rPr>
        <w:t>Żądamy ukarania winnych, którzy dopuścili do obecnego kryzysu ekonomicznego kraju, niezależnie od zajmowanego stanowiska w Partii i Rządzie.</w:t>
      </w:r>
    </w:p>
    <w:p w:rsidR="002564CD" w:rsidRPr="001A4578" w:rsidRDefault="00787C04" w:rsidP="00E62355">
      <w:pPr>
        <w:pStyle w:val="Akapitzlist"/>
        <w:numPr>
          <w:ilvl w:val="0"/>
          <w:numId w:val="15"/>
        </w:numPr>
        <w:ind w:left="0" w:firstLine="0"/>
        <w:contextualSpacing w:val="0"/>
        <w:rPr>
          <w:rFonts w:cs="mesNewRomanPS-BoldMT"/>
          <w:iCs/>
        </w:rPr>
      </w:pPr>
      <w:r>
        <w:rPr>
          <w:rFonts w:cs="mesNewRomanPS-BoldMT"/>
          <w:iCs/>
        </w:rPr>
        <w:t xml:space="preserve"> </w:t>
      </w:r>
      <w:r w:rsidR="002564CD" w:rsidRPr="001A4578">
        <w:rPr>
          <w:rFonts w:cs="mesNewRomanPS-BoldMT"/>
          <w:iCs/>
        </w:rPr>
        <w:t xml:space="preserve">Żądamy cofnięcia nazwania robotników chuliganami w prasie, telewizji i radiu </w:t>
      </w:r>
      <w:r w:rsidR="005836EC">
        <w:rPr>
          <w:rFonts w:cs="mesNewRomanPS-BoldMT"/>
          <w:iCs/>
        </w:rPr>
        <w:br/>
      </w:r>
      <w:r w:rsidR="002564CD" w:rsidRPr="001A4578">
        <w:rPr>
          <w:rFonts w:cs="mesNewRomanPS-BoldMT"/>
          <w:iCs/>
        </w:rPr>
        <w:t>i ukarania tych, którzy tak nas nazwali. […]</w:t>
      </w:r>
    </w:p>
    <w:p w:rsidR="007C10F1" w:rsidRPr="007C10F1" w:rsidRDefault="007C10F1" w:rsidP="007C10F1">
      <w:pPr>
        <w:ind w:left="360"/>
        <w:jc w:val="right"/>
        <w:rPr>
          <w:rFonts w:eastAsia="Calibri" w:cs="mesNewRomanPS-BoldMT"/>
          <w:sz w:val="20"/>
          <w:szCs w:val="20"/>
        </w:rPr>
      </w:pPr>
      <w:r w:rsidRPr="007C10F1">
        <w:rPr>
          <w:rFonts w:eastAsia="Calibri" w:cs="mesNewRomanPS-BoldMT"/>
          <w:sz w:val="20"/>
          <w:szCs w:val="20"/>
        </w:rPr>
        <w:t xml:space="preserve">M. </w:t>
      </w:r>
      <w:proofErr w:type="spellStart"/>
      <w:r w:rsidRPr="007C10F1">
        <w:rPr>
          <w:rFonts w:eastAsia="Calibri" w:cs="mesNewRomanPS-BoldMT"/>
          <w:sz w:val="20"/>
          <w:szCs w:val="20"/>
        </w:rPr>
        <w:t>Machałek</w:t>
      </w:r>
      <w:proofErr w:type="spellEnd"/>
      <w:r w:rsidRPr="007C10F1">
        <w:rPr>
          <w:rFonts w:eastAsia="Calibri" w:cs="mesNewRomanPS-BoldMT"/>
          <w:sz w:val="20"/>
          <w:szCs w:val="20"/>
        </w:rPr>
        <w:t xml:space="preserve">, K. </w:t>
      </w:r>
      <w:proofErr w:type="spellStart"/>
      <w:r w:rsidRPr="007C10F1">
        <w:rPr>
          <w:rFonts w:eastAsia="Calibri" w:cs="mesNewRomanPS-BoldMT"/>
          <w:sz w:val="20"/>
          <w:szCs w:val="20"/>
        </w:rPr>
        <w:t>Rembacka</w:t>
      </w:r>
      <w:proofErr w:type="spellEnd"/>
      <w:r w:rsidRPr="007C10F1">
        <w:rPr>
          <w:rFonts w:eastAsia="Calibri" w:cs="mesNewRomanPS-BoldMT"/>
          <w:sz w:val="20"/>
          <w:szCs w:val="20"/>
        </w:rPr>
        <w:t xml:space="preserve">, „Szczecin. […]. Materiały edukacyjne”, </w:t>
      </w:r>
      <w:r w:rsidRPr="007C10F1">
        <w:rPr>
          <w:rFonts w:eastAsia="Calibri" w:cs="mesNewRomanPS-BoldMT"/>
          <w:sz w:val="20"/>
          <w:szCs w:val="20"/>
        </w:rPr>
        <w:br/>
        <w:t>Szczecin 2007, s. 32–33.</w:t>
      </w:r>
    </w:p>
    <w:p w:rsidR="002564CD" w:rsidRPr="001A4578" w:rsidRDefault="002564CD" w:rsidP="004C2832">
      <w:pPr>
        <w:outlineLvl w:val="0"/>
        <w:rPr>
          <w:rFonts w:cs="mesNewRomanPS-BoldMT"/>
          <w:b/>
          <w:noProof/>
          <w:color w:val="000000"/>
        </w:rPr>
      </w:pPr>
    </w:p>
    <w:p w:rsidR="002564CD" w:rsidRPr="001A4578" w:rsidRDefault="00923F5D" w:rsidP="004C2832">
      <w:r>
        <w:t xml:space="preserve">  </w:t>
      </w:r>
      <w:r w:rsidR="002564CD" w:rsidRPr="001A4578">
        <w:t>Zadanie 23. (0–2)</w:t>
      </w:r>
    </w:p>
    <w:p w:rsidR="002564CD" w:rsidRPr="001A4578" w:rsidRDefault="00923F5D" w:rsidP="004C2832">
      <w:r>
        <w:t xml:space="preserve"> </w:t>
      </w:r>
      <w:r w:rsidR="002564CD">
        <w:t xml:space="preserve"> </w:t>
      </w:r>
      <w:r w:rsidR="002564CD" w:rsidRPr="001A4578">
        <w:t>Wyjaśnij treść plakatu, interpretując jego elementy graficzne.</w:t>
      </w:r>
    </w:p>
    <w:p w:rsidR="002564CD" w:rsidRPr="001A4578" w:rsidRDefault="002564CD" w:rsidP="004C2832">
      <w:pPr>
        <w:outlineLvl w:val="0"/>
        <w:rPr>
          <w:rFonts w:cs="mesNewRomanPS-BoldMT"/>
        </w:rPr>
      </w:pPr>
    </w:p>
    <w:p w:rsidR="002564CD" w:rsidRPr="001A4578" w:rsidRDefault="00923F5D" w:rsidP="004C2832">
      <w:pPr>
        <w:outlineLvl w:val="0"/>
        <w:rPr>
          <w:rFonts w:cs="mesNewRomanPS-BoldMT"/>
        </w:rPr>
      </w:pPr>
      <w:r>
        <w:rPr>
          <w:rFonts w:cs="mesNewRomanPS-BoldMT"/>
        </w:rPr>
        <w:t xml:space="preserve">  </w:t>
      </w:r>
      <w:r w:rsidR="002564CD">
        <w:rPr>
          <w:rFonts w:cs="mesNewRomanPS-BoldMT"/>
        </w:rPr>
        <w:t>Plakat</w:t>
      </w:r>
      <w:r w:rsidR="002564CD" w:rsidRPr="001A4578">
        <w:rPr>
          <w:rFonts w:cs="mesNewRomanPS-BoldMT"/>
        </w:rPr>
        <w:t xml:space="preserve"> „Kardiogram” </w:t>
      </w:r>
      <w:r w:rsidR="002564CD">
        <w:rPr>
          <w:rFonts w:cs="mesNewRomanPS-BoldMT"/>
        </w:rPr>
        <w:t xml:space="preserve">pochodzący z </w:t>
      </w:r>
      <w:r w:rsidR="002564CD" w:rsidRPr="001A4578">
        <w:rPr>
          <w:rFonts w:cs="mesNewRomanPS-BoldMT"/>
        </w:rPr>
        <w:t xml:space="preserve"> książki,  „</w:t>
      </w:r>
      <w:r w:rsidR="002564CD" w:rsidRPr="001A4578">
        <w:rPr>
          <w:lang w:eastAsia="en-US"/>
        </w:rPr>
        <w:t>Z Solidarnością do wolności”.</w:t>
      </w:r>
    </w:p>
    <w:p w:rsidR="002564CD" w:rsidRPr="00814E8D" w:rsidRDefault="00923F5D" w:rsidP="004C2832">
      <w:pPr>
        <w:outlineLvl w:val="0"/>
        <w:rPr>
          <w:rFonts w:cs="mesNewRomanPS-BoldMT"/>
          <w:color w:val="000000"/>
        </w:rPr>
      </w:pPr>
      <w:r>
        <w:rPr>
          <w:rFonts w:cs="mesNewRomanPS-BoldMT"/>
          <w:color w:val="000000"/>
        </w:rPr>
        <w:t xml:space="preserve">  </w:t>
      </w:r>
      <w:r w:rsidR="002564CD" w:rsidRPr="00814E8D">
        <w:rPr>
          <w:rFonts w:cs="mesNewRomanPS-BoldMT"/>
          <w:color w:val="000000"/>
        </w:rPr>
        <w:t>Opis</w:t>
      </w:r>
      <w:r w:rsidR="002564CD">
        <w:rPr>
          <w:rFonts w:cs="mesNewRomanPS-BoldMT"/>
          <w:color w:val="000000"/>
        </w:rPr>
        <w:t>.</w:t>
      </w:r>
      <w:r w:rsidR="002564CD" w:rsidRPr="00814E8D">
        <w:rPr>
          <w:rFonts w:cs="mesNewRomanPS-BoldMT"/>
          <w:color w:val="000000"/>
        </w:rPr>
        <w:t xml:space="preserve"> W górnej części plakatu  umieszczone zostały napisy: ‘44, ‘56, ‘68, ‘70, ‘76, ‘80</w:t>
      </w:r>
    </w:p>
    <w:p w:rsidR="002564CD" w:rsidRPr="00814E8D" w:rsidRDefault="002564CD" w:rsidP="004C2832">
      <w:pPr>
        <w:outlineLvl w:val="0"/>
        <w:rPr>
          <w:rFonts w:cs="mesNewRomanPS-BoldMT"/>
          <w:color w:val="000000"/>
        </w:rPr>
      </w:pPr>
      <w:r w:rsidRPr="00814E8D">
        <w:rPr>
          <w:rFonts w:cs="mesNewRomanPS-BoldMT"/>
          <w:color w:val="000000"/>
        </w:rPr>
        <w:t xml:space="preserve">Pod spodem widnieje wykres kardiogramu, linia wykresu pod każdym z napisów wznosi  się, a </w:t>
      </w:r>
      <w:r>
        <w:rPr>
          <w:rFonts w:cs="mesNewRomanPS-BoldMT"/>
          <w:color w:val="000000"/>
        </w:rPr>
        <w:t>następnie</w:t>
      </w:r>
      <w:r w:rsidRPr="00814E8D">
        <w:rPr>
          <w:rFonts w:cs="mesNewRomanPS-BoldMT"/>
          <w:color w:val="000000"/>
        </w:rPr>
        <w:t xml:space="preserve"> opada. Na końcu wykresu  tworzy on napis: Solidarność.</w:t>
      </w:r>
    </w:p>
    <w:p w:rsidR="007C10F1" w:rsidRPr="007C10F1" w:rsidRDefault="007C10F1" w:rsidP="007C10F1">
      <w:pPr>
        <w:jc w:val="right"/>
        <w:outlineLvl w:val="0"/>
        <w:rPr>
          <w:rFonts w:eastAsia="Calibri"/>
          <w:sz w:val="20"/>
          <w:szCs w:val="20"/>
          <w:lang w:eastAsia="en-US"/>
        </w:rPr>
      </w:pPr>
      <w:r w:rsidRPr="007C10F1">
        <w:rPr>
          <w:rFonts w:eastAsia="Calibri"/>
          <w:sz w:val="20"/>
          <w:szCs w:val="20"/>
          <w:lang w:eastAsia="en-US"/>
        </w:rPr>
        <w:t xml:space="preserve">„Z „Solidarnością” do wolności”, oprac. K. </w:t>
      </w:r>
      <w:proofErr w:type="spellStart"/>
      <w:r w:rsidRPr="007C10F1">
        <w:rPr>
          <w:rFonts w:eastAsia="Calibri"/>
          <w:sz w:val="20"/>
          <w:szCs w:val="20"/>
          <w:lang w:eastAsia="en-US"/>
        </w:rPr>
        <w:t>Rembacka</w:t>
      </w:r>
      <w:proofErr w:type="spellEnd"/>
      <w:r w:rsidRPr="007C10F1">
        <w:rPr>
          <w:rFonts w:eastAsia="Calibri"/>
          <w:sz w:val="20"/>
          <w:szCs w:val="20"/>
          <w:lang w:eastAsia="en-US"/>
        </w:rPr>
        <w:t>, Warszawa-Szczecin 2011, karta 10.</w:t>
      </w:r>
    </w:p>
    <w:p w:rsidR="002564CD" w:rsidRPr="00814E8D" w:rsidRDefault="002564CD" w:rsidP="004C2832">
      <w:pPr>
        <w:rPr>
          <w:color w:val="000000"/>
        </w:rPr>
      </w:pPr>
    </w:p>
    <w:p w:rsidR="002564CD" w:rsidRPr="001A4578" w:rsidRDefault="00923F5D" w:rsidP="004C2832">
      <w:r>
        <w:t xml:space="preserve">  </w:t>
      </w:r>
      <w:r w:rsidR="002564CD" w:rsidRPr="001A4578">
        <w:t>Zadanie 24. (0–12)</w:t>
      </w:r>
    </w:p>
    <w:p w:rsidR="002564CD" w:rsidRPr="001A4578" w:rsidRDefault="00923F5D" w:rsidP="004C2832">
      <w:r>
        <w:t xml:space="preserve">  </w:t>
      </w:r>
      <w:r w:rsidR="002564CD" w:rsidRPr="001A4578">
        <w:t>Zadanie zawiera pięć tematów. Wybierz jeden z nich do opracowania.</w:t>
      </w:r>
    </w:p>
    <w:p w:rsidR="002564CD" w:rsidRPr="001A4578" w:rsidRDefault="00923F5D" w:rsidP="00923F5D">
      <w:pPr>
        <w:pStyle w:val="Akapitzlist"/>
        <w:numPr>
          <w:ilvl w:val="0"/>
          <w:numId w:val="28"/>
        </w:numPr>
        <w:ind w:left="0" w:firstLine="0"/>
      </w:pPr>
      <w:r>
        <w:t xml:space="preserve"> </w:t>
      </w:r>
      <w:r w:rsidR="002564CD" w:rsidRPr="001A4578">
        <w:t>Dlaczego chrześcijaństwo stało się religią panującą w starożytnym Rzymie? Przedstaw i uzasadnij swoje stanowisko. W pracy wykorzystaj materiały źródłowe</w:t>
      </w:r>
      <w:r w:rsidR="002564CD">
        <w:t xml:space="preserve">  1A-1C</w:t>
      </w:r>
      <w:r w:rsidR="002564CD" w:rsidRPr="001A4578">
        <w:t>.</w:t>
      </w:r>
    </w:p>
    <w:p w:rsidR="002564CD" w:rsidRPr="001A4578" w:rsidRDefault="00923F5D" w:rsidP="00923F5D">
      <w:pPr>
        <w:pStyle w:val="Akapitzlist"/>
        <w:numPr>
          <w:ilvl w:val="0"/>
          <w:numId w:val="28"/>
        </w:numPr>
        <w:ind w:left="0" w:firstLine="0"/>
      </w:pPr>
      <w:r>
        <w:t xml:space="preserve"> </w:t>
      </w:r>
      <w:r w:rsidR="002564CD" w:rsidRPr="001A4578">
        <w:t xml:space="preserve">Scharakteryzuj pozycję króla w monarchii stanowej w Polsce </w:t>
      </w:r>
      <w:proofErr w:type="spellStart"/>
      <w:r w:rsidR="002564CD" w:rsidRPr="001A4578">
        <w:t>XIV–XV</w:t>
      </w:r>
      <w:proofErr w:type="spellEnd"/>
      <w:r w:rsidR="002564CD" w:rsidRPr="001A4578">
        <w:t xml:space="preserve"> wieku.</w:t>
      </w:r>
    </w:p>
    <w:p w:rsidR="002564CD" w:rsidRPr="001A4578" w:rsidRDefault="00923F5D" w:rsidP="00923F5D">
      <w:pPr>
        <w:pStyle w:val="Akapitzlist"/>
        <w:numPr>
          <w:ilvl w:val="0"/>
          <w:numId w:val="28"/>
        </w:numPr>
        <w:ind w:left="0" w:firstLine="0"/>
      </w:pPr>
      <w:r>
        <w:t xml:space="preserve"> </w:t>
      </w:r>
      <w:r w:rsidR="002564CD" w:rsidRPr="001A4578">
        <w:t xml:space="preserve">Wyjaśnij rolę Polski w przeniesieniu wzorców cywilizacji zachodniej na obszary ruskie i litewskie w </w:t>
      </w:r>
      <w:proofErr w:type="spellStart"/>
      <w:r w:rsidR="002564CD" w:rsidRPr="001A4578">
        <w:t>XVI–XVII</w:t>
      </w:r>
      <w:proofErr w:type="spellEnd"/>
      <w:r w:rsidR="002564CD" w:rsidRPr="001A4578">
        <w:t xml:space="preserve"> wieku.</w:t>
      </w:r>
    </w:p>
    <w:p w:rsidR="002564CD" w:rsidRPr="001A4578" w:rsidRDefault="00923F5D" w:rsidP="00923F5D">
      <w:pPr>
        <w:pStyle w:val="Akapitzlist"/>
        <w:numPr>
          <w:ilvl w:val="0"/>
          <w:numId w:val="28"/>
        </w:numPr>
        <w:ind w:left="0" w:firstLine="0"/>
      </w:pPr>
      <w:r>
        <w:t xml:space="preserve"> </w:t>
      </w:r>
      <w:r w:rsidR="002564CD" w:rsidRPr="001A4578">
        <w:t>Rozważ, jakie czynniki sprzyjały rozwojowi gospodarczemu Stanów Zjednoczonych w II połowie XIX w. W pracy wykorzystaj załączone materiały</w:t>
      </w:r>
      <w:r w:rsidR="002564CD">
        <w:t xml:space="preserve"> 4A-4</w:t>
      </w:r>
      <w:r w:rsidR="002564CD" w:rsidRPr="001A4578">
        <w:t>.</w:t>
      </w:r>
      <w:r w:rsidR="002564CD">
        <w:t>D</w:t>
      </w:r>
    </w:p>
    <w:p w:rsidR="002564CD" w:rsidRPr="001A4578" w:rsidRDefault="00923F5D" w:rsidP="00923F5D">
      <w:pPr>
        <w:pStyle w:val="Akapitzlist"/>
        <w:numPr>
          <w:ilvl w:val="0"/>
          <w:numId w:val="28"/>
        </w:numPr>
        <w:ind w:left="0" w:firstLine="0"/>
        <w:rPr>
          <w:lang w:eastAsia="en-US"/>
        </w:rPr>
      </w:pPr>
      <w:r>
        <w:t xml:space="preserve"> </w:t>
      </w:r>
      <w:r w:rsidR="002564CD" w:rsidRPr="001A4578">
        <w:t>Oceń znaczenie „Jesieni Ludów” dla państw Europy Środkowo-Wschodniej.</w:t>
      </w:r>
    </w:p>
    <w:p w:rsidR="002564CD" w:rsidRPr="001A4578" w:rsidRDefault="002564CD" w:rsidP="004C2832">
      <w:pPr>
        <w:rPr>
          <w:lang w:eastAsia="en-US"/>
        </w:rPr>
      </w:pPr>
    </w:p>
    <w:p w:rsidR="002564CD" w:rsidRPr="001A4578" w:rsidRDefault="002564CD" w:rsidP="004C2832">
      <w:pPr>
        <w:rPr>
          <w:lang w:eastAsia="en-US"/>
        </w:rPr>
      </w:pPr>
      <w:r w:rsidRPr="001A4578">
        <w:rPr>
          <w:lang w:eastAsia="en-US"/>
        </w:rPr>
        <w:t>Materiały źródłowe do tematu 1.</w:t>
      </w:r>
    </w:p>
    <w:p w:rsidR="002564CD" w:rsidRPr="001A4578" w:rsidRDefault="002564CD" w:rsidP="004C2832">
      <w:pPr>
        <w:rPr>
          <w:noProof/>
        </w:rPr>
      </w:pPr>
    </w:p>
    <w:p w:rsidR="002564CD" w:rsidRPr="001A4578" w:rsidRDefault="00787C04" w:rsidP="004C2832">
      <w:r>
        <w:t xml:space="preserve">  </w:t>
      </w:r>
      <w:r w:rsidR="002564CD" w:rsidRPr="001A4578">
        <w:t xml:space="preserve">Źródło </w:t>
      </w:r>
      <w:r w:rsidR="002564CD">
        <w:t>1</w:t>
      </w:r>
      <w:r w:rsidR="002564CD" w:rsidRPr="001A4578">
        <w:t>A</w:t>
      </w:r>
    </w:p>
    <w:p w:rsidR="002564CD" w:rsidRPr="001A4578" w:rsidRDefault="00787C04" w:rsidP="004C2832">
      <w:pPr>
        <w:rPr>
          <w:b/>
        </w:rPr>
      </w:pPr>
      <w:r>
        <w:t xml:space="preserve">  </w:t>
      </w:r>
      <w:proofErr w:type="spellStart"/>
      <w:r w:rsidR="002564CD" w:rsidRPr="001A4578">
        <w:t>Publiusz</w:t>
      </w:r>
      <w:proofErr w:type="spellEnd"/>
      <w:r w:rsidR="002564CD" w:rsidRPr="001A4578">
        <w:t xml:space="preserve"> Korneliusz Tacyt</w:t>
      </w:r>
      <w:r w:rsidR="002564CD" w:rsidRPr="001A4578">
        <w:rPr>
          <w:vertAlign w:val="superscript"/>
        </w:rPr>
        <w:t>1</w:t>
      </w:r>
      <w:r w:rsidR="002564CD" w:rsidRPr="001A4578">
        <w:t>, „Roczniki” [fragment</w:t>
      </w:r>
      <w:r w:rsidR="002564CD" w:rsidRPr="001A4578">
        <w:rPr>
          <w:b/>
        </w:rPr>
        <w:t>]</w:t>
      </w:r>
    </w:p>
    <w:p w:rsidR="002564CD" w:rsidRPr="001A4578" w:rsidRDefault="00787C04" w:rsidP="00787C04">
      <w:r>
        <w:t xml:space="preserve">  </w:t>
      </w:r>
      <w:r w:rsidR="002564CD" w:rsidRPr="001A4578">
        <w:t>Atoli ani pod wpływem zabiegów ludzkich, ani darowizn cesarza i ofiar błagalnych na rzecz bogów nie ustępowała hańbiąca pogłoska i nadal wierzono, że pożar był nakazany. Aby ją więc usunąć, podstawił Neron winowajców i dotknął najbardziej wyszukanymi kaźniami tych, których nienawidzono […]. Schwytano więc naprzód tych, którzy wiarę tę publicznie wyznawali, potem na podstawie ich zeznań, ogromne mnóstwo innych, i udowodniono im nie tyle zbrodnię podpalenia, ile nienawiść ku rodzajowi ludzkiemu. A śmierci ich przydano to urągowisko, że okryci skórami dzikich zwierząt, ginęli rozszarpywani przez psy albo przybici do krzyżów [albo przeznaczeni na pastwę płomieni i] gdy zabrakło dnia, palili się, służąc za nocne pochodnie.</w:t>
      </w:r>
    </w:p>
    <w:p w:rsidR="007F6F4D" w:rsidRPr="007F6F4D" w:rsidRDefault="007F6F4D" w:rsidP="007F6F4D">
      <w:pPr>
        <w:jc w:val="right"/>
        <w:rPr>
          <w:sz w:val="20"/>
          <w:szCs w:val="20"/>
        </w:rPr>
      </w:pPr>
      <w:r w:rsidRPr="007F6F4D">
        <w:rPr>
          <w:sz w:val="20"/>
        </w:rPr>
        <w:t xml:space="preserve">„Cesarstwo Rzymskie. Wybór tekstów źródłowych do ćwiczeń z historii starożytnej”, oprac. L. Owczarek, </w:t>
      </w:r>
      <w:r w:rsidRPr="007F6F4D">
        <w:rPr>
          <w:sz w:val="20"/>
        </w:rPr>
        <w:br/>
        <w:t>Kielce 1986, s. 161.</w:t>
      </w:r>
    </w:p>
    <w:p w:rsidR="002564CD" w:rsidRPr="001A4578" w:rsidRDefault="002564CD" w:rsidP="007F6F4D">
      <w:pPr>
        <w:spacing w:before="80"/>
      </w:pPr>
      <w:r w:rsidRPr="001A4578">
        <w:rPr>
          <w:vertAlign w:val="superscript"/>
        </w:rPr>
        <w:t>1</w:t>
      </w:r>
      <w:r w:rsidRPr="001A4578">
        <w:t xml:space="preserve"> </w:t>
      </w:r>
      <w:proofErr w:type="spellStart"/>
      <w:r w:rsidRPr="001A4578">
        <w:t>Publiusz</w:t>
      </w:r>
      <w:proofErr w:type="spellEnd"/>
      <w:r w:rsidRPr="001A4578">
        <w:t xml:space="preserve"> Korneliusz Tacyt (50–120) – rzymski historyk.</w:t>
      </w:r>
    </w:p>
    <w:p w:rsidR="002564CD" w:rsidRPr="001A4578" w:rsidRDefault="002564CD" w:rsidP="004C2832">
      <w:pPr>
        <w:rPr>
          <w:color w:val="333333"/>
        </w:rPr>
      </w:pPr>
    </w:p>
    <w:p w:rsidR="002564CD" w:rsidRPr="001A4578" w:rsidRDefault="00787C04" w:rsidP="004C2832">
      <w:pPr>
        <w:rPr>
          <w:rFonts w:ascii="Times" w:hAnsi="Times"/>
          <w:color w:val="000000"/>
        </w:rPr>
      </w:pPr>
      <w:r>
        <w:rPr>
          <w:rFonts w:ascii="Times" w:hAnsi="Times"/>
          <w:color w:val="000000"/>
        </w:rPr>
        <w:t xml:space="preserve">  </w:t>
      </w:r>
      <w:r w:rsidR="002564CD" w:rsidRPr="001A4578">
        <w:rPr>
          <w:rFonts w:ascii="Times" w:hAnsi="Times"/>
          <w:color w:val="000000"/>
        </w:rPr>
        <w:t xml:space="preserve">Źródło </w:t>
      </w:r>
      <w:r w:rsidR="002564CD">
        <w:rPr>
          <w:rFonts w:ascii="Times" w:hAnsi="Times"/>
          <w:color w:val="000000"/>
        </w:rPr>
        <w:t>1</w:t>
      </w:r>
      <w:r w:rsidR="002564CD" w:rsidRPr="001A4578">
        <w:rPr>
          <w:rFonts w:ascii="Times" w:hAnsi="Times"/>
          <w:color w:val="000000"/>
        </w:rPr>
        <w:t>B</w:t>
      </w:r>
    </w:p>
    <w:p w:rsidR="002564CD" w:rsidRPr="001A4578" w:rsidRDefault="00787C04" w:rsidP="004C2832">
      <w:pPr>
        <w:rPr>
          <w:rFonts w:ascii="Times" w:hAnsi="Times"/>
          <w:color w:val="000000"/>
        </w:rPr>
      </w:pPr>
      <w:r>
        <w:rPr>
          <w:rFonts w:ascii="Times" w:hAnsi="Times"/>
          <w:color w:val="000000"/>
        </w:rPr>
        <w:t xml:space="preserve">  </w:t>
      </w:r>
      <w:r w:rsidR="002564CD" w:rsidRPr="001A4578">
        <w:rPr>
          <w:rFonts w:ascii="Times" w:hAnsi="Times"/>
          <w:color w:val="000000"/>
        </w:rPr>
        <w:t>Edykt cesarzy Konstantyna i Licyniusza [fragment]</w:t>
      </w:r>
    </w:p>
    <w:p w:rsidR="002564CD" w:rsidRPr="001A4578" w:rsidRDefault="00787C04" w:rsidP="00787C04">
      <w:pPr>
        <w:rPr>
          <w:rFonts w:ascii="Times" w:hAnsi="Times"/>
          <w:color w:val="000000"/>
        </w:rPr>
      </w:pPr>
      <w:r>
        <w:rPr>
          <w:rFonts w:ascii="Times" w:hAnsi="Times"/>
          <w:color w:val="000000"/>
        </w:rPr>
        <w:t xml:space="preserve">  </w:t>
      </w:r>
      <w:r w:rsidR="002564CD" w:rsidRPr="001A4578">
        <w:rPr>
          <w:rFonts w:ascii="Times" w:hAnsi="Times"/>
          <w:color w:val="000000"/>
        </w:rPr>
        <w:t xml:space="preserve">A zatem uradziliśmy dać chrześcijanom i wszystkim innym wolność wyznawania religii, jaką kto chce, by dla nas, jako też dla wszystkich, pod naszą opieką zostających, Bóstwo istniało na stolicy niebieskiej jako cel modłów i źródło zmiłowania. Przeto zdrową radą powodowani i z najsłuszniejszej wychodząc zasady, uznaliśmy, iż nie należy odmawiać wolności bezwzględnie nikomu, kto by umysł swój skierował czy to ku obrządkowi chrześcijan, czy też ku takiej religii, jaką dla siebie uważa za najodpowiedniejszą; </w:t>
      </w:r>
      <w:r>
        <w:rPr>
          <w:rFonts w:ascii="Times" w:hAnsi="Times"/>
          <w:color w:val="000000"/>
        </w:rPr>
        <w:br/>
      </w:r>
      <w:r w:rsidR="002564CD" w:rsidRPr="001A4578">
        <w:rPr>
          <w:rFonts w:ascii="Times" w:hAnsi="Times"/>
          <w:color w:val="000000"/>
        </w:rPr>
        <w:t>by</w:t>
      </w:r>
      <w:r>
        <w:rPr>
          <w:rFonts w:ascii="Times" w:hAnsi="Times"/>
          <w:color w:val="000000"/>
        </w:rPr>
        <w:t xml:space="preserve"> </w:t>
      </w:r>
      <w:r w:rsidR="002564CD" w:rsidRPr="001A4578">
        <w:rPr>
          <w:rFonts w:ascii="Times" w:hAnsi="Times"/>
          <w:color w:val="000000"/>
        </w:rPr>
        <w:t>najwyższe Bóstwo, którego religii dobrowolnie ulegamy, mogło nam we wszystkim użyczać swej łaski i życzliwości.</w:t>
      </w:r>
    </w:p>
    <w:p w:rsidR="002564CD" w:rsidRPr="001A4578" w:rsidRDefault="00787C04" w:rsidP="00787C04">
      <w:pPr>
        <w:rPr>
          <w:rFonts w:ascii="Times" w:hAnsi="Times"/>
          <w:color w:val="000000"/>
        </w:rPr>
      </w:pPr>
      <w:r>
        <w:rPr>
          <w:rFonts w:ascii="Times" w:hAnsi="Times"/>
          <w:color w:val="000000"/>
        </w:rPr>
        <w:t xml:space="preserve">  </w:t>
      </w:r>
      <w:r w:rsidR="002564CD" w:rsidRPr="001A4578">
        <w:rPr>
          <w:rFonts w:ascii="Times" w:hAnsi="Times"/>
          <w:color w:val="000000"/>
        </w:rPr>
        <w:t>Przeto spodobało się nam uświadomić Łaskawość Twoją […], by teraz każdy z tych, którzy tę samą wolę mają zachowywania religii chrześcijańskiej, swobodnie i po prostu, bez jakiegokolwiek niepokoju i naruszenia to samo mógł zachowywać.</w:t>
      </w:r>
    </w:p>
    <w:p w:rsidR="002564CD" w:rsidRPr="001A4578" w:rsidRDefault="00787C04" w:rsidP="00787C04">
      <w:pPr>
        <w:rPr>
          <w:rFonts w:ascii="Times" w:hAnsi="Times"/>
          <w:color w:val="000000"/>
        </w:rPr>
      </w:pPr>
      <w:r>
        <w:rPr>
          <w:rFonts w:ascii="Times" w:hAnsi="Times"/>
          <w:color w:val="000000"/>
        </w:rPr>
        <w:t xml:space="preserve">  </w:t>
      </w:r>
      <w:r w:rsidR="002564CD" w:rsidRPr="001A4578">
        <w:rPr>
          <w:rFonts w:ascii="Times" w:hAnsi="Times"/>
          <w:color w:val="000000"/>
        </w:rPr>
        <w:t>Postanowiliśmy Troskliwość Twoją jak najgruntowniej o tym uwiadomić, abyś wiedział, że daliśmy także chrześcijanom wolną i bezwzględną możność wyznawania ich religii. [...] również i dla innych podobnie wolna i otwarta przyznana została możność w naszych spokojnych czasach wybrania sobie przedmiotu kultu, ponieważ pod żadnym względem nie chcemy uwłaczać ani honorowi kogokolwiek, ani religii.</w:t>
      </w:r>
    </w:p>
    <w:p w:rsidR="007F6F4D" w:rsidRPr="00F9600E" w:rsidRDefault="007F6F4D" w:rsidP="007F6F4D">
      <w:pPr>
        <w:jc w:val="right"/>
        <w:rPr>
          <w:color w:val="000000"/>
          <w:sz w:val="20"/>
        </w:rPr>
      </w:pPr>
      <w:r w:rsidRPr="00F9600E">
        <w:rPr>
          <w:color w:val="000000"/>
          <w:sz w:val="20"/>
        </w:rPr>
        <w:t xml:space="preserve">A. Paner, J. </w:t>
      </w:r>
      <w:proofErr w:type="spellStart"/>
      <w:r w:rsidRPr="00F9600E">
        <w:rPr>
          <w:color w:val="000000"/>
          <w:sz w:val="20"/>
        </w:rPr>
        <w:t>Iluk</w:t>
      </w:r>
      <w:proofErr w:type="spellEnd"/>
      <w:r w:rsidRPr="00F9600E">
        <w:rPr>
          <w:color w:val="000000"/>
          <w:sz w:val="20"/>
        </w:rPr>
        <w:t>, „Na tabliczce, papirusie i pergaminie. Źródła historyczne</w:t>
      </w:r>
    </w:p>
    <w:p w:rsidR="007F6F4D" w:rsidRPr="00F9600E" w:rsidRDefault="007F6F4D" w:rsidP="007F6F4D">
      <w:pPr>
        <w:jc w:val="right"/>
        <w:rPr>
          <w:color w:val="000000"/>
          <w:sz w:val="20"/>
        </w:rPr>
      </w:pPr>
      <w:r w:rsidRPr="00F9600E">
        <w:rPr>
          <w:color w:val="000000"/>
          <w:sz w:val="20"/>
        </w:rPr>
        <w:t>dla uczniów szkół średnich”, Koszalin 1997, s. 148–149.</w:t>
      </w:r>
    </w:p>
    <w:p w:rsidR="002564CD" w:rsidRPr="001A4578" w:rsidRDefault="00787C04" w:rsidP="00787C04">
      <w:pPr>
        <w:rPr>
          <w:noProof/>
        </w:rPr>
      </w:pPr>
      <w:r>
        <w:rPr>
          <w:noProof/>
        </w:rPr>
        <w:t xml:space="preserve">  </w:t>
      </w:r>
      <w:r w:rsidR="002564CD" w:rsidRPr="001A4578">
        <w:rPr>
          <w:noProof/>
        </w:rPr>
        <w:t xml:space="preserve">Źródło </w:t>
      </w:r>
      <w:r w:rsidR="002564CD">
        <w:rPr>
          <w:noProof/>
        </w:rPr>
        <w:t>1</w:t>
      </w:r>
      <w:r w:rsidR="002564CD" w:rsidRPr="001A4578">
        <w:rPr>
          <w:noProof/>
        </w:rPr>
        <w:t>C</w:t>
      </w:r>
    </w:p>
    <w:p w:rsidR="002564CD" w:rsidRPr="001A4578" w:rsidRDefault="00787C04" w:rsidP="004C2832">
      <w:pPr>
        <w:rPr>
          <w:noProof/>
        </w:rPr>
      </w:pPr>
      <w:r>
        <w:rPr>
          <w:noProof/>
        </w:rPr>
        <w:t xml:space="preserve">  </w:t>
      </w:r>
      <w:r w:rsidR="002564CD" w:rsidRPr="001A4578">
        <w:rPr>
          <w:noProof/>
        </w:rPr>
        <w:t>Z punktu widzenia geograficznego chrześcijaństwo jest przed wszystkim zjawiskiem śródziemnomorskim. Około roku 300 rozciągało się ono praktycznie na całe Cesarstwo Rzymskie, aż po jego najodleglejsze prowincje. […]. Jednakże procesowi krzewienia chrześcijaństwa brakuje równomierności: sieć zorganizowanych Kościołów w zachodno-łacińskiej części  świata rzymskiego rozwija się bardzo nieregularnie. […]</w:t>
      </w:r>
    </w:p>
    <w:p w:rsidR="002564CD" w:rsidRPr="001A4578" w:rsidRDefault="002564CD" w:rsidP="004C2832">
      <w:pPr>
        <w:rPr>
          <w:noProof/>
        </w:rPr>
      </w:pPr>
      <w:r w:rsidRPr="001A4578">
        <w:rPr>
          <w:noProof/>
        </w:rPr>
        <w:t xml:space="preserve">Chrześcijaństwo wciąż </w:t>
      </w:r>
      <w:r w:rsidRPr="00E51342">
        <w:rPr>
          <w:noProof/>
        </w:rPr>
        <w:t>zobywa</w:t>
      </w:r>
      <w:r w:rsidRPr="001A4578">
        <w:rPr>
          <w:noProof/>
        </w:rPr>
        <w:t xml:space="preserve"> sobie wiernych przed wszystkim w prowincjach wschodnich, od Cyrenaiki aż po Bałkany, gdzie językiem jakim posługuje się kultura, jest język grecki. Jeden z najżywtoniejszych ośrodków stanowi Egipt. […]</w:t>
      </w:r>
    </w:p>
    <w:p w:rsidR="002564CD" w:rsidRPr="001A4578" w:rsidRDefault="002564CD" w:rsidP="004C2832">
      <w:pPr>
        <w:rPr>
          <w:noProof/>
        </w:rPr>
      </w:pPr>
      <w:r w:rsidRPr="001A4578">
        <w:rPr>
          <w:noProof/>
        </w:rPr>
        <w:t xml:space="preserve">Wreszcie w Azji Mniejszej, pozostającej nadal bastionem chrystianizmu-jak się wydaje liczba wiernych jest największa .[…] </w:t>
      </w:r>
      <w:r w:rsidRPr="00E51342">
        <w:rPr>
          <w:noProof/>
        </w:rPr>
        <w:t>Własnie</w:t>
      </w:r>
      <w:r w:rsidRPr="001A4578">
        <w:rPr>
          <w:noProof/>
        </w:rPr>
        <w:t xml:space="preserve"> tam tylko –</w:t>
      </w:r>
      <w:r>
        <w:rPr>
          <w:noProof/>
        </w:rPr>
        <w:t xml:space="preserve"> </w:t>
      </w:r>
      <w:r w:rsidRPr="001A4578">
        <w:rPr>
          <w:noProof/>
        </w:rPr>
        <w:t>wyjąwszy niektóre okręgi w Egipie</w:t>
      </w:r>
      <w:r>
        <w:rPr>
          <w:noProof/>
        </w:rPr>
        <w:t xml:space="preserve"> </w:t>
      </w:r>
      <w:r w:rsidRPr="001A4578">
        <w:rPr>
          <w:noProof/>
        </w:rPr>
        <w:t>-większa</w:t>
      </w:r>
      <w:r>
        <w:rPr>
          <w:noProof/>
        </w:rPr>
        <w:t xml:space="preserve"> część</w:t>
      </w:r>
      <w:r w:rsidRPr="001A4578">
        <w:rPr>
          <w:noProof/>
        </w:rPr>
        <w:t xml:space="preserve"> ludności, a w pewnych niewielkich skupisakch miejskich cała ludność, przeszła już  na chrystianizm.</w:t>
      </w:r>
    </w:p>
    <w:p w:rsidR="002564CD" w:rsidRDefault="002564CD" w:rsidP="004C2832">
      <w:pPr>
        <w:rPr>
          <w:lang w:eastAsia="en-US"/>
        </w:rPr>
      </w:pPr>
    </w:p>
    <w:p w:rsidR="002564CD" w:rsidRPr="001A4578" w:rsidRDefault="00787C04" w:rsidP="004C2832">
      <w:pPr>
        <w:rPr>
          <w:lang w:eastAsia="en-US"/>
        </w:rPr>
      </w:pPr>
      <w:r>
        <w:rPr>
          <w:lang w:eastAsia="en-US"/>
        </w:rPr>
        <w:t xml:space="preserve">  </w:t>
      </w:r>
      <w:r w:rsidR="002564CD" w:rsidRPr="001A4578">
        <w:rPr>
          <w:lang w:eastAsia="en-US"/>
        </w:rPr>
        <w:t>Materiały źródłowe do tematu 4.</w:t>
      </w:r>
    </w:p>
    <w:p w:rsidR="002564CD" w:rsidRPr="001A4578" w:rsidRDefault="00787C04" w:rsidP="004C2832">
      <w:r>
        <w:t xml:space="preserve">  </w:t>
      </w:r>
      <w:r w:rsidR="002564CD" w:rsidRPr="001A4578">
        <w:t xml:space="preserve">Źródło </w:t>
      </w:r>
      <w:r w:rsidR="002564CD">
        <w:t>4</w:t>
      </w:r>
      <w:r w:rsidR="002564CD" w:rsidRPr="001A4578">
        <w:t>A</w:t>
      </w:r>
    </w:p>
    <w:p w:rsidR="002564CD" w:rsidRPr="001A4578" w:rsidRDefault="00787C04" w:rsidP="004C2832">
      <w:r>
        <w:t xml:space="preserve">  </w:t>
      </w:r>
      <w:r w:rsidR="002564CD" w:rsidRPr="001A4578">
        <w:t>Zestawienie 1. Koncentracja przemysłu w USA w latach 1869–1914</w:t>
      </w:r>
    </w:p>
    <w:p w:rsidR="002564CD" w:rsidRPr="001A4578" w:rsidRDefault="002564CD" w:rsidP="004C2832">
      <w:proofErr w:type="spellStart"/>
      <w:r w:rsidRPr="001A4578">
        <w:t>wp</w:t>
      </w:r>
      <w:proofErr w:type="spellEnd"/>
      <w:r w:rsidRPr="001A4578">
        <w:t>- wartość produkcji w mld dolarów</w:t>
      </w:r>
    </w:p>
    <w:p w:rsidR="002564CD" w:rsidRPr="001A4578" w:rsidRDefault="002564CD" w:rsidP="004C2832">
      <w:proofErr w:type="spellStart"/>
      <w:r w:rsidRPr="001A4578">
        <w:t>lr</w:t>
      </w:r>
      <w:proofErr w:type="spellEnd"/>
      <w:r w:rsidRPr="001A4578">
        <w:t xml:space="preserve"> – liczba robotników w tys.</w:t>
      </w:r>
    </w:p>
    <w:p w:rsidR="002564CD" w:rsidRPr="001A4578" w:rsidRDefault="002564CD" w:rsidP="004C2832"/>
    <w:p w:rsidR="002564CD" w:rsidRPr="001A4578" w:rsidRDefault="002564CD" w:rsidP="004C2832">
      <w:r w:rsidRPr="001A4578">
        <w:t xml:space="preserve">rok       </w:t>
      </w:r>
      <w:proofErr w:type="spellStart"/>
      <w:r w:rsidRPr="001A4578">
        <w:t>wp</w:t>
      </w:r>
      <w:proofErr w:type="spellEnd"/>
      <w:r w:rsidRPr="001A4578">
        <w:t xml:space="preserve">      </w:t>
      </w:r>
      <w:proofErr w:type="spellStart"/>
      <w:r w:rsidRPr="001A4578">
        <w:t>lr</w:t>
      </w:r>
      <w:proofErr w:type="spellEnd"/>
    </w:p>
    <w:p w:rsidR="002564CD" w:rsidRPr="001A4578" w:rsidRDefault="002564CD" w:rsidP="004C2832">
      <w:r w:rsidRPr="001A4578">
        <w:t>1869    4230   2058</w:t>
      </w:r>
    </w:p>
    <w:p w:rsidR="002564CD" w:rsidRPr="001A4578" w:rsidRDefault="002564CD" w:rsidP="004C2832">
      <w:r w:rsidRPr="001A4578">
        <w:t>1889    9370   4250</w:t>
      </w:r>
    </w:p>
    <w:p w:rsidR="002564CD" w:rsidRPr="001A4578" w:rsidRDefault="002564CD" w:rsidP="004C2832">
      <w:r w:rsidRPr="001A4578">
        <w:t>1904   14790  5470</w:t>
      </w:r>
    </w:p>
    <w:p w:rsidR="002564CD" w:rsidRPr="001A4578" w:rsidRDefault="002564CD" w:rsidP="004C2832">
      <w:r w:rsidRPr="001A4578">
        <w:t>1914   24250  7040</w:t>
      </w:r>
    </w:p>
    <w:p w:rsidR="007F6F4D" w:rsidRPr="007F6F4D" w:rsidRDefault="007F6F4D" w:rsidP="007F6F4D">
      <w:pPr>
        <w:jc w:val="right"/>
        <w:rPr>
          <w:sz w:val="20"/>
        </w:rPr>
      </w:pPr>
      <w:r w:rsidRPr="007F6F4D">
        <w:rPr>
          <w:sz w:val="20"/>
        </w:rPr>
        <w:t xml:space="preserve">Na podstawie: „Wiek XIX w źródłach. Wybór tekstów źródłowych z propozycjami metodycznymi dla nauczycieli historii, studentów i uczniów”, oprac. M. </w:t>
      </w:r>
      <w:proofErr w:type="spellStart"/>
      <w:r w:rsidRPr="007F6F4D">
        <w:rPr>
          <w:sz w:val="20"/>
        </w:rPr>
        <w:t>Sobańska-Bondaruk</w:t>
      </w:r>
      <w:proofErr w:type="spellEnd"/>
      <w:r w:rsidRPr="007F6F4D">
        <w:rPr>
          <w:sz w:val="20"/>
        </w:rPr>
        <w:t xml:space="preserve">, S. B. </w:t>
      </w:r>
      <w:proofErr w:type="spellStart"/>
      <w:r w:rsidRPr="007F6F4D">
        <w:rPr>
          <w:sz w:val="20"/>
        </w:rPr>
        <w:t>Lenard</w:t>
      </w:r>
      <w:proofErr w:type="spellEnd"/>
      <w:r w:rsidRPr="007F6F4D">
        <w:rPr>
          <w:sz w:val="20"/>
        </w:rPr>
        <w:t>, Warszawa 2001, s. 288.</w:t>
      </w:r>
    </w:p>
    <w:p w:rsidR="002564CD" w:rsidRPr="001A4578" w:rsidRDefault="002564CD" w:rsidP="004C2832"/>
    <w:p w:rsidR="002564CD" w:rsidRPr="0087750E" w:rsidRDefault="007F6F4D" w:rsidP="004C2832">
      <w:pPr>
        <w:rPr>
          <w:color w:val="000000"/>
        </w:rPr>
      </w:pPr>
      <w:r>
        <w:rPr>
          <w:color w:val="000000"/>
        </w:rPr>
        <w:br w:type="page"/>
      </w:r>
      <w:r w:rsidR="00787C04">
        <w:rPr>
          <w:color w:val="000000"/>
        </w:rPr>
        <w:lastRenderedPageBreak/>
        <w:t xml:space="preserve">  </w:t>
      </w:r>
      <w:r w:rsidR="002564CD" w:rsidRPr="0087750E">
        <w:rPr>
          <w:color w:val="000000"/>
        </w:rPr>
        <w:t>Źródło 4B</w:t>
      </w:r>
    </w:p>
    <w:p w:rsidR="0087750E" w:rsidRDefault="00787C04" w:rsidP="004C2832">
      <w:r>
        <w:t xml:space="preserve">  </w:t>
      </w:r>
      <w:r w:rsidR="0087750E">
        <w:t xml:space="preserve">Mapa. Linie kolejowe w USA  w 1870 r.  </w:t>
      </w:r>
    </w:p>
    <w:p w:rsidR="0087750E" w:rsidRDefault="0087750E" w:rsidP="004C2832">
      <w:r>
        <w:t xml:space="preserve">Opis. Mapa przedstawia przebieg linii kolejowych biegnących przez terytorium Stanów Zjednoczonych. Linie kolejowe są rozłożone bardzo  nierównomiernie. Największe ich zagęszczenie występuje w stanach północno-wschodnich,  mniejsze w stanach południowo-wschodnich. Zaledwie kilka linii kolejowych przebiega przez stany zachodnie.  Jedna linia kolejowa łączy część zachodnią państwa z terytorium leżącym na wschodzie. </w:t>
      </w:r>
    </w:p>
    <w:p w:rsidR="007F6F4D" w:rsidRPr="00382698" w:rsidRDefault="007F6F4D" w:rsidP="007F6F4D">
      <w:pPr>
        <w:ind w:firstLine="708"/>
        <w:jc w:val="right"/>
        <w:rPr>
          <w:sz w:val="20"/>
        </w:rPr>
      </w:pPr>
      <w:r w:rsidRPr="00382698">
        <w:rPr>
          <w:sz w:val="20"/>
        </w:rPr>
        <w:t>http</w:t>
      </w:r>
      <w:r>
        <w:rPr>
          <w:sz w:val="20"/>
        </w:rPr>
        <w:t>://www.latinamericanstudies.org</w:t>
      </w:r>
      <w:r w:rsidRPr="00382698">
        <w:rPr>
          <w:sz w:val="20"/>
        </w:rPr>
        <w:t xml:space="preserve"> </w:t>
      </w:r>
    </w:p>
    <w:p w:rsidR="002564CD" w:rsidRDefault="002564CD" w:rsidP="004C2832"/>
    <w:p w:rsidR="002564CD" w:rsidRPr="001A4578" w:rsidRDefault="00787C04" w:rsidP="004C2832">
      <w:r>
        <w:t xml:space="preserve">  </w:t>
      </w:r>
      <w:r w:rsidR="002564CD" w:rsidRPr="001A4578">
        <w:t xml:space="preserve">Źródło </w:t>
      </w:r>
      <w:r w:rsidR="002564CD">
        <w:t>4</w:t>
      </w:r>
      <w:r w:rsidR="002564CD" w:rsidRPr="001A4578">
        <w:t>C</w:t>
      </w:r>
    </w:p>
    <w:p w:rsidR="002564CD" w:rsidRPr="001A4578" w:rsidRDefault="00787C04" w:rsidP="004C2832">
      <w:r>
        <w:t xml:space="preserve">  </w:t>
      </w:r>
      <w:r w:rsidR="002564CD" w:rsidRPr="001A4578">
        <w:t>Rozwój linii kolejowych na świecie w drugiej połowie XIX i na początku XX w. (w tys. km)</w:t>
      </w:r>
    </w:p>
    <w:p w:rsidR="002564CD" w:rsidRPr="001A4578" w:rsidRDefault="002564CD" w:rsidP="004C2832">
      <w:r w:rsidRPr="001A4578">
        <w:t>B – Belgia, F – Francja, R – Rosja,  WB – Wielka Brytania</w:t>
      </w:r>
    </w:p>
    <w:p w:rsidR="002564CD" w:rsidRPr="001A4578" w:rsidRDefault="002564CD" w:rsidP="004C2832">
      <w:r w:rsidRPr="001A4578">
        <w:t xml:space="preserve">      1840   1870   1914</w:t>
      </w:r>
    </w:p>
    <w:p w:rsidR="002564CD" w:rsidRPr="001A4578" w:rsidRDefault="002564CD" w:rsidP="004C2832">
      <w:r w:rsidRPr="001A4578">
        <w:t>B     0,3      2,9      4,7</w:t>
      </w:r>
    </w:p>
    <w:p w:rsidR="002564CD" w:rsidRPr="001A4578" w:rsidRDefault="002564CD" w:rsidP="004C2832">
      <w:r w:rsidRPr="001A4578">
        <w:t>F      0,4     15,5     37,4</w:t>
      </w:r>
    </w:p>
    <w:p w:rsidR="002564CD" w:rsidRPr="001A4578" w:rsidRDefault="002564CD" w:rsidP="004C2832">
      <w:r w:rsidRPr="001A4578">
        <w:t>R     0,03    10,7    62,3</w:t>
      </w:r>
    </w:p>
    <w:p w:rsidR="002564CD" w:rsidRPr="001A4578" w:rsidRDefault="002564CD" w:rsidP="004C2832">
      <w:r w:rsidRPr="001A4578">
        <w:t>USA 4,5     84,7   410,5</w:t>
      </w:r>
    </w:p>
    <w:p w:rsidR="002564CD" w:rsidRPr="001A4578" w:rsidRDefault="002564CD" w:rsidP="004C2832">
      <w:r w:rsidRPr="001A4578">
        <w:t>WB  2,4     21,6   32,6</w:t>
      </w:r>
    </w:p>
    <w:p w:rsidR="007F6F4D" w:rsidRPr="007F6F4D" w:rsidRDefault="007F6F4D" w:rsidP="007F6F4D">
      <w:pPr>
        <w:jc w:val="right"/>
        <w:rPr>
          <w:sz w:val="20"/>
        </w:rPr>
      </w:pPr>
      <w:r w:rsidRPr="007F6F4D">
        <w:rPr>
          <w:sz w:val="20"/>
        </w:rPr>
        <w:t xml:space="preserve">J. </w:t>
      </w:r>
      <w:proofErr w:type="spellStart"/>
      <w:r w:rsidRPr="007F6F4D">
        <w:rPr>
          <w:sz w:val="20"/>
        </w:rPr>
        <w:t>Myszczyszyn</w:t>
      </w:r>
      <w:proofErr w:type="spellEnd"/>
      <w:r w:rsidRPr="007F6F4D">
        <w:rPr>
          <w:sz w:val="20"/>
        </w:rPr>
        <w:t xml:space="preserve">, „Wpływ maszyny parowej na rozwój gospodarczy świata w XIX i XX w.”, </w:t>
      </w:r>
      <w:r w:rsidRPr="007F6F4D">
        <w:rPr>
          <w:sz w:val="20"/>
        </w:rPr>
        <w:br/>
        <w:t>„Kultura i Historia” 2009, nr 16, http://www.kulturaihistoria.umcs.lublin.pl</w:t>
      </w:r>
    </w:p>
    <w:p w:rsidR="002564CD" w:rsidRPr="001A4578" w:rsidRDefault="002564CD" w:rsidP="004C2832"/>
    <w:p w:rsidR="002564CD" w:rsidRPr="001A4578" w:rsidRDefault="00787C04" w:rsidP="004C2832">
      <w:pPr>
        <w:spacing w:line="259" w:lineRule="auto"/>
      </w:pPr>
      <w:r>
        <w:t xml:space="preserve">  </w:t>
      </w:r>
      <w:r w:rsidR="002564CD" w:rsidRPr="001A4578">
        <w:t xml:space="preserve">Źródło </w:t>
      </w:r>
      <w:r w:rsidR="002564CD">
        <w:t>4</w:t>
      </w:r>
      <w:r w:rsidR="002564CD" w:rsidRPr="001A4578">
        <w:t>D</w:t>
      </w:r>
    </w:p>
    <w:p w:rsidR="002564CD" w:rsidRPr="001A4578" w:rsidRDefault="00787C04" w:rsidP="004C2832">
      <w:r>
        <w:t xml:space="preserve">  </w:t>
      </w:r>
      <w:r w:rsidR="002564CD" w:rsidRPr="001A4578">
        <w:t>Ilustracja. „Moździerz asymilacji” (1889)</w:t>
      </w:r>
    </w:p>
    <w:p w:rsidR="002564CD" w:rsidRPr="001A4578" w:rsidRDefault="002564CD" w:rsidP="004C2832">
      <w:pPr>
        <w:ind w:right="70"/>
      </w:pPr>
      <w:r w:rsidRPr="001A4578">
        <w:t>Opis</w:t>
      </w:r>
      <w:r>
        <w:t xml:space="preserve">. </w:t>
      </w:r>
      <w:r w:rsidRPr="001A4578">
        <w:t xml:space="preserve">Centralne miejsce na rysunku zajmuje naczynie w kształcie głębokiej misy, nad </w:t>
      </w:r>
      <w:r>
        <w:t xml:space="preserve">którym </w:t>
      </w:r>
      <w:r w:rsidRPr="001A4578">
        <w:t xml:space="preserve">stoi ogromna postać kobiety. </w:t>
      </w:r>
    </w:p>
    <w:p w:rsidR="002564CD" w:rsidRPr="001A4578" w:rsidRDefault="002564CD" w:rsidP="004C2832">
      <w:pPr>
        <w:ind w:right="70"/>
      </w:pPr>
      <w:r w:rsidRPr="001A4578">
        <w:t xml:space="preserve">Kobieta trzyma dużą łyżkę, którą miesza zawartość naczynia. Jej biodra przepasane są flagą amerykańską. </w:t>
      </w:r>
    </w:p>
    <w:p w:rsidR="002564CD" w:rsidRPr="001A4578" w:rsidRDefault="002564CD" w:rsidP="004C2832">
      <w:pPr>
        <w:ind w:right="70"/>
      </w:pPr>
      <w:r w:rsidRPr="001A4578">
        <w:t xml:space="preserve">W misie stoją stłoczeni ludzie, ubrani są w stroje typowe dla różnych nacji, wśród nich można rozpoznać Anglika, Turka, Afrykanina. Jedna z postaci wspięła się na krawędź naczynia, w jednym ręku trzyma zwiniętą chorągiew, a w drugim zakrwawiony sztylet. </w:t>
      </w:r>
      <w:r w:rsidR="00787C04">
        <w:br/>
      </w:r>
      <w:r w:rsidRPr="001A4578">
        <w:t>W geście protestu wymachuje nim i krzyczy. Człowiek ten przepasany jest szarfą z napisem Irlandczyk.</w:t>
      </w:r>
    </w:p>
    <w:p w:rsidR="002564CD" w:rsidRDefault="002564CD" w:rsidP="004C2832">
      <w:pPr>
        <w:ind w:right="70"/>
      </w:pPr>
      <w:r w:rsidRPr="001A4578">
        <w:t xml:space="preserve">Na naczyniu został umieszczony napis: obywatelstwo, a na trzonku łyżki, którą kobieta miesza </w:t>
      </w:r>
      <w:r w:rsidRPr="008B287D">
        <w:t>zawartoś</w:t>
      </w:r>
      <w:r w:rsidRPr="001A4578">
        <w:rPr>
          <w:i/>
        </w:rPr>
        <w:t>ć</w:t>
      </w:r>
      <w:r>
        <w:t xml:space="preserve"> naczynia: równe prawo.</w:t>
      </w:r>
    </w:p>
    <w:p w:rsidR="00F9600E" w:rsidRPr="00E30894" w:rsidRDefault="00F9600E" w:rsidP="00F9600E">
      <w:pPr>
        <w:ind w:right="-2"/>
        <w:jc w:val="right"/>
        <w:rPr>
          <w:sz w:val="20"/>
        </w:rPr>
      </w:pPr>
      <w:r w:rsidRPr="003B6C61">
        <w:rPr>
          <w:sz w:val="20"/>
        </w:rPr>
        <w:t>http://www.latinamericanstudies.org/</w:t>
      </w:r>
    </w:p>
    <w:p w:rsidR="002564CD" w:rsidRDefault="002564CD" w:rsidP="004C2832">
      <w:pPr>
        <w:ind w:right="70"/>
      </w:pPr>
    </w:p>
    <w:sectPr w:rsidR="002564CD" w:rsidSect="00787C04">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7E" w:rsidRDefault="0047767E">
      <w:r>
        <w:separator/>
      </w:r>
    </w:p>
  </w:endnote>
  <w:endnote w:type="continuationSeparator" w:id="0">
    <w:p w:rsidR="0047767E" w:rsidRDefault="00477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sNewRomanPS-Bold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7E" w:rsidRPr="00F111AD" w:rsidRDefault="0047767E" w:rsidP="0047767E">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7E" w:rsidRDefault="0047767E">
    <w:pPr>
      <w:pStyle w:val="Stopka"/>
    </w:pPr>
    <w:r>
      <w:rPr>
        <w:noProof/>
      </w:rPr>
      <w:pict>
        <v:shapetype id="_x0000_t202" coordsize="21600,21600" o:spt="202" path="m,l,21600r21600,l21600,xe">
          <v:stroke joinstyle="miter"/>
          <v:path gradientshapeok="t" o:connecttype="rect"/>
        </v:shapetype>
        <v:shape id="_x0000_s2052" type="#_x0000_t202" style="position:absolute;margin-left:9.75pt;margin-top:2.85pt;width:63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" stroked="f">
          <v:textbox style="mso-next-textbox:#_x0000_s2052;mso-fit-shape-to-text:t" inset="0,0,0,0">
            <w:txbxContent>
              <w:p w:rsidR="0047767E" w:rsidRPr="000C5CC4" w:rsidRDefault="0047767E" w:rsidP="0047767E">
                <w:pPr>
                  <w:rPr>
                    <w:sz w:val="16"/>
                    <w:szCs w:val="16"/>
                  </w:rPr>
                </w:pPr>
                <w:r w:rsidRPr="000C5CC4">
                  <w:rPr>
                    <w:sz w:val="16"/>
                    <w:szCs w:val="16"/>
                  </w:rPr>
                  <w:t>Układ graficzny</w:t>
                </w:r>
              </w:p>
              <w:p w:rsidR="0047767E" w:rsidRPr="000C5CC4" w:rsidRDefault="0047767E" w:rsidP="0047767E">
                <w:pPr>
                  <w:rPr>
                    <w:sz w:val="16"/>
                    <w:szCs w:val="16"/>
                  </w:rPr>
                </w:pPr>
                <w:r w:rsidRPr="000C5CC4">
                  <w:rPr>
                    <w:sz w:val="16"/>
                    <w:szCs w:val="16"/>
                  </w:rPr>
                  <w:t>© CKE 2015</w:t>
                </w:r>
              </w:p>
            </w:txbxContent>
          </v:textbox>
          <w10:wrap type="square"/>
        </v:shape>
      </w:pict>
    </w:r>
    <w:r>
      <w:rPr>
        <w:noProof/>
      </w:rPr>
      <w:pict>
        <v:shape id="_x0000_s2053" type="#_x0000_t202" style="position:absolute;margin-left:400.3pt;margin-top:-20.6pt;width:53.25pt;height:110.6pt;z-index:251664384;visibility:visible;mso-height-percent:200;mso-wrap-distance-top:3.6pt;mso-wrap-distance-bottom:3.6pt;mso-position-horizontal:absolut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" fillcolor="#767171" strokecolor="#767171">
          <v:textbox style="mso-next-textbox:#_x0000_s2053;mso-fit-shape-to-text:t">
            <w:txbxContent>
              <w:p w:rsidR="0047767E" w:rsidRPr="008E3B9B" w:rsidRDefault="0047767E" w:rsidP="0047767E">
                <w:pPr>
                  <w:ind w:right="-145" w:firstLine="14"/>
                  <w:rPr>
                    <w:b/>
                    <w:color w:val="FFFFFF"/>
                    <w:spacing w:val="26"/>
                    <w:sz w:val="32"/>
                    <w:szCs w:val="32"/>
                  </w:rPr>
                </w:pPr>
                <w:r w:rsidRPr="008E3B9B">
                  <w:rPr>
                    <w:b/>
                    <w:color w:val="FFFFFF"/>
                    <w:spacing w:val="26"/>
                    <w:sz w:val="32"/>
                    <w:szCs w:val="32"/>
                  </w:rPr>
                  <w:t>MHI</w:t>
                </w:r>
              </w:p>
              <w:p w:rsidR="0047767E" w:rsidRPr="002B66D8" w:rsidRDefault="0047767E" w:rsidP="0047767E">
                <w:pPr>
                  <w:ind w:right="-228" w:firstLine="28"/>
                  <w:rPr>
                    <w:b/>
                    <w:sz w:val="32"/>
                    <w:szCs w:val="32"/>
                  </w:rPr>
                </w:pPr>
                <w:r w:rsidRPr="008E3B9B">
                  <w:rPr>
                    <w:b/>
                    <w:color w:val="FFFFFF"/>
                    <w:sz w:val="32"/>
                    <w:szCs w:val="32"/>
                  </w:rPr>
                  <w:t>201</w:t>
                </w:r>
                <w:r>
                  <w:rPr>
                    <w:b/>
                    <w:color w:val="FFFFFF"/>
                    <w:sz w:val="32"/>
                    <w:szCs w:val="32"/>
                  </w:rPr>
                  <w:t>5</w:t>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7E" w:rsidRDefault="0047767E" w:rsidP="00E26629">
    <w:pPr>
      <w:pStyle w:val="Stopka"/>
      <w:jc w:val="center"/>
    </w:pPr>
    <w:r>
      <w:t xml:space="preserve">Strona </w:t>
    </w:r>
    <w:r w:rsidRPr="00A71BDE">
      <w:rPr>
        <w:bCs/>
      </w:rPr>
      <w:fldChar w:fldCharType="begin"/>
    </w:r>
    <w:r w:rsidRPr="00A71BDE">
      <w:rPr>
        <w:bCs/>
      </w:rPr>
      <w:instrText>PAGE</w:instrText>
    </w:r>
    <w:r w:rsidRPr="00A71BDE">
      <w:rPr>
        <w:bCs/>
      </w:rPr>
      <w:fldChar w:fldCharType="separate"/>
    </w:r>
    <w:r w:rsidR="006F7549">
      <w:rPr>
        <w:bCs/>
        <w:noProof/>
      </w:rPr>
      <w:t>15</w:t>
    </w:r>
    <w:r w:rsidRPr="00A71BDE">
      <w:rPr>
        <w:bCs/>
      </w:rPr>
      <w:fldChar w:fldCharType="end"/>
    </w:r>
    <w:r>
      <w:t xml:space="preserve"> z </w:t>
    </w:r>
    <w:r w:rsidRPr="00A71BDE">
      <w:rPr>
        <w:bCs/>
      </w:rPr>
      <w:fldChar w:fldCharType="begin"/>
    </w:r>
    <w:r w:rsidRPr="00A71BDE">
      <w:rPr>
        <w:bCs/>
      </w:rPr>
      <w:instrText>NUMPAGES</w:instrText>
    </w:r>
    <w:r w:rsidRPr="00A71BDE">
      <w:rPr>
        <w:bCs/>
      </w:rPr>
      <w:fldChar w:fldCharType="separate"/>
    </w:r>
    <w:r w:rsidR="00D957C4">
      <w:rPr>
        <w:bCs/>
        <w:noProof/>
      </w:rPr>
      <w:t>15</w:t>
    </w:r>
    <w:r w:rsidRPr="00A71BDE">
      <w:rPr>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7E" w:rsidRDefault="0047767E" w:rsidP="00C95239">
    <w:pPr>
      <w:pStyle w:val="Stopka"/>
      <w:jc w:val="center"/>
    </w:pPr>
    <w:r>
      <w:t xml:space="preserve">Strona </w:t>
    </w:r>
    <w:r w:rsidRPr="00A71BDE">
      <w:rPr>
        <w:bCs/>
      </w:rPr>
      <w:fldChar w:fldCharType="begin"/>
    </w:r>
    <w:r w:rsidRPr="00A71BDE">
      <w:rPr>
        <w:bCs/>
      </w:rPr>
      <w:instrText>PAGE</w:instrText>
    </w:r>
    <w:r w:rsidRPr="00A71BDE">
      <w:rPr>
        <w:bCs/>
      </w:rPr>
      <w:fldChar w:fldCharType="separate"/>
    </w:r>
    <w:r w:rsidR="006F7549">
      <w:rPr>
        <w:bCs/>
        <w:noProof/>
      </w:rPr>
      <w:t>2</w:t>
    </w:r>
    <w:r w:rsidRPr="00A71BDE">
      <w:rPr>
        <w:bCs/>
      </w:rPr>
      <w:fldChar w:fldCharType="end"/>
    </w:r>
    <w:r>
      <w:t xml:space="preserve"> z </w:t>
    </w:r>
    <w:r w:rsidRPr="00A71BDE">
      <w:rPr>
        <w:bCs/>
      </w:rPr>
      <w:fldChar w:fldCharType="begin"/>
    </w:r>
    <w:r w:rsidRPr="00A71BDE">
      <w:rPr>
        <w:bCs/>
      </w:rPr>
      <w:instrText>NUMPAGES</w:instrText>
    </w:r>
    <w:r w:rsidRPr="00A71BDE">
      <w:rPr>
        <w:bCs/>
      </w:rPr>
      <w:fldChar w:fldCharType="separate"/>
    </w:r>
    <w:r w:rsidR="00D957C4">
      <w:rPr>
        <w:bCs/>
        <w:noProof/>
      </w:rPr>
      <w:t>15</w:t>
    </w:r>
    <w:r w:rsidRPr="00A71BDE">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7E" w:rsidRDefault="0047767E">
      <w:r>
        <w:separator/>
      </w:r>
    </w:p>
  </w:footnote>
  <w:footnote w:type="continuationSeparator" w:id="0">
    <w:p w:rsidR="0047767E" w:rsidRDefault="00477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7E" w:rsidRDefault="0047767E">
    <w:pPr>
      <w:pStyle w:val="Nagwek"/>
    </w:pPr>
    <w:r>
      <w:rPr>
        <w:noProof/>
      </w:rPr>
      <w:pict>
        <v:shapetype id="_x0000_t202" coordsize="21600,21600" o:spt="202" path="m,l,21600r21600,l21600,xe">
          <v:stroke joinstyle="miter"/>
          <v:path gradientshapeok="t" o:connecttype="rect"/>
        </v:shapetype>
        <v:shape id="_x0000_s2049" type="#_x0000_t202" style="position:absolute;margin-left:400.2pt;margin-top:-9.2pt;width:53.25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" fillcolor="#767171" strokecolor="#767171">
          <v:textbox style="mso-next-textbox:#_x0000_s2049;mso-fit-shape-to-text:t">
            <w:txbxContent>
              <w:p w:rsidR="0047767E" w:rsidRPr="008E3B9B" w:rsidRDefault="0047767E" w:rsidP="0047767E">
                <w:pPr>
                  <w:ind w:right="-131" w:firstLine="42"/>
                  <w:rPr>
                    <w:b/>
                    <w:color w:val="FFFFFF"/>
                    <w:spacing w:val="20"/>
                    <w:sz w:val="32"/>
                    <w:szCs w:val="32"/>
                  </w:rPr>
                </w:pPr>
                <w:r w:rsidRPr="008E3B9B">
                  <w:rPr>
                    <w:b/>
                    <w:color w:val="FFFFFF"/>
                    <w:spacing w:val="20"/>
                    <w:sz w:val="32"/>
                    <w:szCs w:val="32"/>
                  </w:rPr>
                  <w:t>MHI</w:t>
                </w:r>
              </w:p>
              <w:p w:rsidR="0047767E" w:rsidRPr="002B66D8" w:rsidRDefault="0047767E" w:rsidP="0047767E">
                <w:pPr>
                  <w:ind w:right="-145" w:firstLine="42"/>
                  <w:rPr>
                    <w:b/>
                    <w:sz w:val="32"/>
                    <w:szCs w:val="32"/>
                  </w:rPr>
                </w:pPr>
                <w:r w:rsidRPr="008E3B9B">
                  <w:rPr>
                    <w:b/>
                    <w:color w:val="FFFFFF"/>
                    <w:sz w:val="32"/>
                    <w:szCs w:val="32"/>
                  </w:rPr>
                  <w:t>201</w:t>
                </w:r>
                <w:r>
                  <w:rPr>
                    <w:b/>
                    <w:color w:val="FFFFFF"/>
                    <w:sz w:val="32"/>
                    <w:szCs w:val="32"/>
                  </w:rPr>
                  <w:t>5</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margin-left:-.4pt;margin-top:.55pt;width:120.8pt;height:36.85pt;z-index:-251655168;visibility:visible;mso-width-relative:margin;mso-height-relative:margin">
          <v:imagedata r:id="rId1" o:title="logo_CKE bez koloru"/>
          <w10:wrap type="square"/>
        </v:shape>
      </w:pict>
    </w:r>
    <w:r>
      <w:rPr>
        <w:noProof/>
      </w:rPr>
      <w:pict>
        <v:shape id="Pole tekstowe 2" o:spid="_x0000_s2051" type="#_x0000_t202" style="position:absolute;margin-left:125.95pt;margin-top:12.55pt;width:174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" stroked="f">
          <v:textbox style="mso-next-textbox:#Pole tekstowe 2;mso-fit-shape-to-text:t" inset="0,0,0,0">
            <w:txbxContent>
              <w:p w:rsidR="0047767E" w:rsidRPr="000C5CC4" w:rsidRDefault="0047767E" w:rsidP="0047767E">
                <w:pPr>
                  <w:rPr>
                    <w:sz w:val="18"/>
                    <w:szCs w:val="18"/>
                  </w:rPr>
                </w:pPr>
                <w:r w:rsidRPr="000C5CC4">
                  <w:rPr>
                    <w:sz w:val="18"/>
                    <w:szCs w:val="18"/>
                  </w:rPr>
                  <w:t>Arkusz zawiera informacje prawnie chronione</w:t>
                </w:r>
              </w:p>
              <w:p w:rsidR="0047767E" w:rsidRPr="000C5CC4" w:rsidRDefault="0047767E" w:rsidP="0047767E">
                <w:pPr>
                  <w:rPr>
                    <w:sz w:val="18"/>
                    <w:szCs w:val="18"/>
                  </w:rPr>
                </w:pPr>
                <w:r w:rsidRPr="000C5CC4">
                  <w:rPr>
                    <w:sz w:val="18"/>
                    <w:szCs w:val="18"/>
                  </w:rPr>
                  <w:t>do momentu rozpoczęcia egzaminu.</w:t>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7E" w:rsidRDefault="0047767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06.75pt;height:275.25pt;visibility:visible" o:bullet="t">
        <v:imagedata r:id="rId1" o:title=""/>
      </v:shape>
    </w:pict>
  </w:numPicBullet>
  <w:numPicBullet w:numPicBulletId="1">
    <w:pict>
      <v:shape id="_x0000_i1140" type="#_x0000_t75" style="width:12pt;height:14.25pt;visibility:visible" o:bullet="t">
        <v:imagedata r:id="rId2" o:title=""/>
      </v:shape>
    </w:pict>
  </w:numPicBullet>
  <w:abstractNum w:abstractNumId="0">
    <w:nsid w:val="FFFFFF7C"/>
    <w:multiLevelType w:val="singleLevel"/>
    <w:tmpl w:val="0B74BE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1C8B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F471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CA95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5491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F889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4264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413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3AB2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E428DA"/>
    <w:lvl w:ilvl="0">
      <w:start w:val="1"/>
      <w:numFmt w:val="bullet"/>
      <w:lvlText w:val=""/>
      <w:lvlJc w:val="left"/>
      <w:pPr>
        <w:tabs>
          <w:tab w:val="num" w:pos="360"/>
        </w:tabs>
        <w:ind w:left="360" w:hanging="360"/>
      </w:pPr>
      <w:rPr>
        <w:rFonts w:ascii="Symbol" w:hAnsi="Symbol" w:hint="default"/>
      </w:rPr>
    </w:lvl>
  </w:abstractNum>
  <w:abstractNum w:abstractNumId="10">
    <w:nsid w:val="05250739"/>
    <w:multiLevelType w:val="hybridMultilevel"/>
    <w:tmpl w:val="6CC2E684"/>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6C566EC"/>
    <w:multiLevelType w:val="multilevel"/>
    <w:tmpl w:val="72B85EA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A8E297A"/>
    <w:multiLevelType w:val="hybridMultilevel"/>
    <w:tmpl w:val="4D72851A"/>
    <w:lvl w:ilvl="0" w:tplc="5F78E276">
      <w:start w:val="1"/>
      <w:numFmt w:val="upperLetter"/>
      <w:suff w:val="nothing"/>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F348D"/>
    <w:multiLevelType w:val="hybridMultilevel"/>
    <w:tmpl w:val="7C7E554E"/>
    <w:lvl w:ilvl="0" w:tplc="5ED6D336">
      <w:start w:val="1"/>
      <w:numFmt w:val="decimal"/>
      <w:suff w:val="nothing"/>
      <w:lvlText w:val="%1."/>
      <w:lvlJc w:val="left"/>
      <w:pPr>
        <w:ind w:left="360" w:hanging="360"/>
      </w:pPr>
      <w:rPr>
        <w:rFonts w:cs="Times New Roman" w:hint="default"/>
      </w:rPr>
    </w:lvl>
    <w:lvl w:ilvl="1" w:tplc="F124876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FC47C06"/>
    <w:multiLevelType w:val="hybridMultilevel"/>
    <w:tmpl w:val="07A47E24"/>
    <w:lvl w:ilvl="0" w:tplc="0415000F">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02352B6"/>
    <w:multiLevelType w:val="hybridMultilevel"/>
    <w:tmpl w:val="8A8A57C2"/>
    <w:lvl w:ilvl="0" w:tplc="D0C6B8CC">
      <w:start w:val="23"/>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1645A86"/>
    <w:multiLevelType w:val="hybridMultilevel"/>
    <w:tmpl w:val="308A6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207121"/>
    <w:multiLevelType w:val="hybridMultilevel"/>
    <w:tmpl w:val="3320DA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3953C12"/>
    <w:multiLevelType w:val="hybridMultilevel"/>
    <w:tmpl w:val="27125C4A"/>
    <w:lvl w:ilvl="0" w:tplc="0C9CF906">
      <w:start w:val="1"/>
      <w:numFmt w:val="decimal"/>
      <w:suff w:val="nothing"/>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26DF66A1"/>
    <w:multiLevelType w:val="multilevel"/>
    <w:tmpl w:val="F54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AED7465"/>
    <w:multiLevelType w:val="hybridMultilevel"/>
    <w:tmpl w:val="27A8AB52"/>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DFC5189"/>
    <w:multiLevelType w:val="hybridMultilevel"/>
    <w:tmpl w:val="86D40D70"/>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19016CC"/>
    <w:multiLevelType w:val="hybridMultilevel"/>
    <w:tmpl w:val="DB32CB88"/>
    <w:lvl w:ilvl="0" w:tplc="69125A5C">
      <w:start w:val="1"/>
      <w:numFmt w:val="decimal"/>
      <w:lvlText w:val="%1."/>
      <w:lvlJc w:val="left"/>
      <w:pPr>
        <w:tabs>
          <w:tab w:val="num" w:pos="720"/>
        </w:tabs>
        <w:ind w:left="720" w:hanging="360"/>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E36F2E"/>
    <w:multiLevelType w:val="multilevel"/>
    <w:tmpl w:val="EA9860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332D799E"/>
    <w:multiLevelType w:val="hybridMultilevel"/>
    <w:tmpl w:val="84C03BF8"/>
    <w:lvl w:ilvl="0" w:tplc="E7680908">
      <w:start w:val="6"/>
      <w:numFmt w:val="decimal"/>
      <w:lvlText w:val="%1.2"/>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A046451"/>
    <w:multiLevelType w:val="hybridMultilevel"/>
    <w:tmpl w:val="C23ABF1C"/>
    <w:lvl w:ilvl="0" w:tplc="04150015">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3DC26923"/>
    <w:multiLevelType w:val="hybridMultilevel"/>
    <w:tmpl w:val="60AAC8B6"/>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E4111D0"/>
    <w:multiLevelType w:val="hybridMultilevel"/>
    <w:tmpl w:val="194CC6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6A1EBD"/>
    <w:multiLevelType w:val="hybridMultilevel"/>
    <w:tmpl w:val="053C173A"/>
    <w:lvl w:ilvl="0" w:tplc="D98EB5C0">
      <w:start w:val="1"/>
      <w:numFmt w:val="decimal"/>
      <w:lvlText w:val="%1."/>
      <w:lvlJc w:val="left"/>
      <w:pPr>
        <w:tabs>
          <w:tab w:val="num" w:pos="720"/>
        </w:tabs>
        <w:ind w:left="720" w:hanging="360"/>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4181096"/>
    <w:multiLevelType w:val="multilevel"/>
    <w:tmpl w:val="146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F426AB"/>
    <w:multiLevelType w:val="hybridMultilevel"/>
    <w:tmpl w:val="81ECD06C"/>
    <w:lvl w:ilvl="0" w:tplc="796237E2">
      <w:start w:val="6"/>
      <w:numFmt w:val="decimal"/>
      <w:lvlText w:val="%1.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7970DEC"/>
    <w:multiLevelType w:val="hybridMultilevel"/>
    <w:tmpl w:val="8B5CF3D4"/>
    <w:lvl w:ilvl="0" w:tplc="175C8032">
      <w:start w:val="1"/>
      <w:numFmt w:val="upperRoman"/>
      <w:lvlText w:val="%1."/>
      <w:lvlJc w:val="left"/>
      <w:pPr>
        <w:tabs>
          <w:tab w:val="num" w:pos="1080"/>
        </w:tabs>
        <w:ind w:left="1080" w:hanging="72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961395E"/>
    <w:multiLevelType w:val="hybridMultilevel"/>
    <w:tmpl w:val="BBB20F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A8908BB"/>
    <w:multiLevelType w:val="hybridMultilevel"/>
    <w:tmpl w:val="1966BC28"/>
    <w:lvl w:ilvl="0" w:tplc="B0400C9C">
      <w:start w:val="1"/>
      <w:numFmt w:val="decimal"/>
      <w:lvlText w:val="%1."/>
      <w:lvlJc w:val="left"/>
      <w:pPr>
        <w:tabs>
          <w:tab w:val="num" w:pos="720"/>
        </w:tabs>
        <w:ind w:left="720" w:hanging="360"/>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AD27E23"/>
    <w:multiLevelType w:val="hybridMultilevel"/>
    <w:tmpl w:val="807442FA"/>
    <w:lvl w:ilvl="0" w:tplc="0CD82688">
      <w:start w:val="1"/>
      <w:numFmt w:val="decimal"/>
      <w:suff w:val="nothing"/>
      <w:lvlText w:val="%1."/>
      <w:lvlJc w:val="left"/>
      <w:pPr>
        <w:ind w:left="360" w:hanging="360"/>
      </w:pPr>
      <w:rPr>
        <w:rFonts w:cs="Times New Roman" w:hint="default"/>
      </w:rPr>
    </w:lvl>
    <w:lvl w:ilvl="1" w:tplc="F124876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B0C29A6"/>
    <w:multiLevelType w:val="multilevel"/>
    <w:tmpl w:val="07A47E24"/>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nsid w:val="5B841CC2"/>
    <w:multiLevelType w:val="hybridMultilevel"/>
    <w:tmpl w:val="A0705FB0"/>
    <w:lvl w:ilvl="0" w:tplc="2C726888">
      <w:start w:val="1"/>
      <w:numFmt w:val="decimal"/>
      <w:suff w:val="nothing"/>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2076FDA"/>
    <w:multiLevelType w:val="hybridMultilevel"/>
    <w:tmpl w:val="20ACAF38"/>
    <w:lvl w:ilvl="0" w:tplc="84D8CF10">
      <w:start w:val="1"/>
      <w:numFmt w:val="upperLetter"/>
      <w:suff w:val="nothing"/>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62EE0A7B"/>
    <w:multiLevelType w:val="hybridMultilevel"/>
    <w:tmpl w:val="68C82F3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3352DF3"/>
    <w:multiLevelType w:val="hybridMultilevel"/>
    <w:tmpl w:val="1CE0073A"/>
    <w:lvl w:ilvl="0" w:tplc="B9EAC3AA">
      <w:start w:val="1"/>
      <w:numFmt w:val="bullet"/>
      <w:lvlText w:val=""/>
      <w:lvlPicBulletId w:val="1"/>
      <w:lvlJc w:val="left"/>
      <w:pPr>
        <w:tabs>
          <w:tab w:val="num" w:pos="720"/>
        </w:tabs>
        <w:ind w:left="720" w:hanging="360"/>
      </w:pPr>
      <w:rPr>
        <w:rFonts w:ascii="Symbol" w:hAnsi="Symbol" w:hint="default"/>
      </w:rPr>
    </w:lvl>
    <w:lvl w:ilvl="1" w:tplc="D86AFB04" w:tentative="1">
      <w:start w:val="1"/>
      <w:numFmt w:val="bullet"/>
      <w:lvlText w:val=""/>
      <w:lvlJc w:val="left"/>
      <w:pPr>
        <w:tabs>
          <w:tab w:val="num" w:pos="1440"/>
        </w:tabs>
        <w:ind w:left="1440" w:hanging="360"/>
      </w:pPr>
      <w:rPr>
        <w:rFonts w:ascii="Symbol" w:hAnsi="Symbol" w:hint="default"/>
      </w:rPr>
    </w:lvl>
    <w:lvl w:ilvl="2" w:tplc="5900ECB2" w:tentative="1">
      <w:start w:val="1"/>
      <w:numFmt w:val="bullet"/>
      <w:lvlText w:val=""/>
      <w:lvlJc w:val="left"/>
      <w:pPr>
        <w:tabs>
          <w:tab w:val="num" w:pos="2160"/>
        </w:tabs>
        <w:ind w:left="2160" w:hanging="360"/>
      </w:pPr>
      <w:rPr>
        <w:rFonts w:ascii="Symbol" w:hAnsi="Symbol" w:hint="default"/>
      </w:rPr>
    </w:lvl>
    <w:lvl w:ilvl="3" w:tplc="2A602E80" w:tentative="1">
      <w:start w:val="1"/>
      <w:numFmt w:val="bullet"/>
      <w:lvlText w:val=""/>
      <w:lvlJc w:val="left"/>
      <w:pPr>
        <w:tabs>
          <w:tab w:val="num" w:pos="2880"/>
        </w:tabs>
        <w:ind w:left="2880" w:hanging="360"/>
      </w:pPr>
      <w:rPr>
        <w:rFonts w:ascii="Symbol" w:hAnsi="Symbol" w:hint="default"/>
      </w:rPr>
    </w:lvl>
    <w:lvl w:ilvl="4" w:tplc="46882C88" w:tentative="1">
      <w:start w:val="1"/>
      <w:numFmt w:val="bullet"/>
      <w:lvlText w:val=""/>
      <w:lvlJc w:val="left"/>
      <w:pPr>
        <w:tabs>
          <w:tab w:val="num" w:pos="3600"/>
        </w:tabs>
        <w:ind w:left="3600" w:hanging="360"/>
      </w:pPr>
      <w:rPr>
        <w:rFonts w:ascii="Symbol" w:hAnsi="Symbol" w:hint="default"/>
      </w:rPr>
    </w:lvl>
    <w:lvl w:ilvl="5" w:tplc="C0A2B01A" w:tentative="1">
      <w:start w:val="1"/>
      <w:numFmt w:val="bullet"/>
      <w:lvlText w:val=""/>
      <w:lvlJc w:val="left"/>
      <w:pPr>
        <w:tabs>
          <w:tab w:val="num" w:pos="4320"/>
        </w:tabs>
        <w:ind w:left="4320" w:hanging="360"/>
      </w:pPr>
      <w:rPr>
        <w:rFonts w:ascii="Symbol" w:hAnsi="Symbol" w:hint="default"/>
      </w:rPr>
    </w:lvl>
    <w:lvl w:ilvl="6" w:tplc="8256C614" w:tentative="1">
      <w:start w:val="1"/>
      <w:numFmt w:val="bullet"/>
      <w:lvlText w:val=""/>
      <w:lvlJc w:val="left"/>
      <w:pPr>
        <w:tabs>
          <w:tab w:val="num" w:pos="5040"/>
        </w:tabs>
        <w:ind w:left="5040" w:hanging="360"/>
      </w:pPr>
      <w:rPr>
        <w:rFonts w:ascii="Symbol" w:hAnsi="Symbol" w:hint="default"/>
      </w:rPr>
    </w:lvl>
    <w:lvl w:ilvl="7" w:tplc="684222F8" w:tentative="1">
      <w:start w:val="1"/>
      <w:numFmt w:val="bullet"/>
      <w:lvlText w:val=""/>
      <w:lvlJc w:val="left"/>
      <w:pPr>
        <w:tabs>
          <w:tab w:val="num" w:pos="5760"/>
        </w:tabs>
        <w:ind w:left="5760" w:hanging="360"/>
      </w:pPr>
      <w:rPr>
        <w:rFonts w:ascii="Symbol" w:hAnsi="Symbol" w:hint="default"/>
      </w:rPr>
    </w:lvl>
    <w:lvl w:ilvl="8" w:tplc="EFFEA258" w:tentative="1">
      <w:start w:val="1"/>
      <w:numFmt w:val="bullet"/>
      <w:lvlText w:val=""/>
      <w:lvlJc w:val="left"/>
      <w:pPr>
        <w:tabs>
          <w:tab w:val="num" w:pos="6480"/>
        </w:tabs>
        <w:ind w:left="6480" w:hanging="360"/>
      </w:pPr>
      <w:rPr>
        <w:rFonts w:ascii="Symbol" w:hAnsi="Symbol" w:hint="default"/>
      </w:rPr>
    </w:lvl>
  </w:abstractNum>
  <w:abstractNum w:abstractNumId="40">
    <w:nsid w:val="6754568C"/>
    <w:multiLevelType w:val="hybridMultilevel"/>
    <w:tmpl w:val="633099C4"/>
    <w:lvl w:ilvl="0" w:tplc="7FC07992">
      <w:start w:val="1"/>
      <w:numFmt w:val="decimal"/>
      <w:lvlText w:val="%1."/>
      <w:lvlJc w:val="left"/>
      <w:pPr>
        <w:tabs>
          <w:tab w:val="num" w:pos="720"/>
        </w:tabs>
        <w:ind w:left="720" w:hanging="360"/>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0332E01"/>
    <w:multiLevelType w:val="hybridMultilevel"/>
    <w:tmpl w:val="8B08408C"/>
    <w:lvl w:ilvl="0" w:tplc="954C2F1C">
      <w:start w:val="10"/>
      <w:numFmt w:val="decimal"/>
      <w:suff w:val="nothing"/>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0CF01DB"/>
    <w:multiLevelType w:val="hybridMultilevel"/>
    <w:tmpl w:val="10A00BBA"/>
    <w:lvl w:ilvl="0" w:tplc="ECAAE08C">
      <w:start w:val="1"/>
      <w:numFmt w:val="upperLetter"/>
      <w:suff w:val="nothing"/>
      <w:lvlText w:val="%1."/>
      <w:lvlJc w:val="left"/>
      <w:pPr>
        <w:ind w:left="0" w:firstLine="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2BE3474"/>
    <w:multiLevelType w:val="multilevel"/>
    <w:tmpl w:val="239A1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D27F91"/>
    <w:multiLevelType w:val="hybridMultilevel"/>
    <w:tmpl w:val="56AC97AA"/>
    <w:lvl w:ilvl="0" w:tplc="EB0CA8FC">
      <w:start w:val="1"/>
      <w:numFmt w:val="upperLetter"/>
      <w:suff w:val="nothing"/>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A7D509D"/>
    <w:multiLevelType w:val="multilevel"/>
    <w:tmpl w:val="D1346CE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7DD47BC3"/>
    <w:multiLevelType w:val="hybridMultilevel"/>
    <w:tmpl w:val="261A3144"/>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EE31E5A"/>
    <w:multiLevelType w:val="hybridMultilevel"/>
    <w:tmpl w:val="31760B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F233A09"/>
    <w:multiLevelType w:val="hybridMultilevel"/>
    <w:tmpl w:val="F9EEA628"/>
    <w:lvl w:ilvl="0" w:tplc="5BB49C42">
      <w:start w:val="1"/>
      <w:numFmt w:val="decimal"/>
      <w:suff w:val="nothing"/>
      <w:lvlText w:val="%1."/>
      <w:lvlJc w:val="left"/>
      <w:pPr>
        <w:ind w:left="360" w:hanging="360"/>
      </w:pPr>
      <w:rPr>
        <w:rFonts w:cs="Times New Roman" w:hint="default"/>
        <w:b w:val="0"/>
        <w:i w:val="0"/>
      </w:rPr>
    </w:lvl>
    <w:lvl w:ilvl="1" w:tplc="04150019" w:tentative="1">
      <w:start w:val="1"/>
      <w:numFmt w:val="lowerLetter"/>
      <w:lvlText w:val="%2."/>
      <w:lvlJc w:val="left"/>
      <w:pPr>
        <w:tabs>
          <w:tab w:val="num" w:pos="1416"/>
        </w:tabs>
        <w:ind w:left="1416" w:hanging="360"/>
      </w:pPr>
      <w:rPr>
        <w:rFonts w:cs="Times New Roman"/>
      </w:rPr>
    </w:lvl>
    <w:lvl w:ilvl="2" w:tplc="0415001B" w:tentative="1">
      <w:start w:val="1"/>
      <w:numFmt w:val="lowerRoman"/>
      <w:lvlText w:val="%3."/>
      <w:lvlJc w:val="right"/>
      <w:pPr>
        <w:tabs>
          <w:tab w:val="num" w:pos="2136"/>
        </w:tabs>
        <w:ind w:left="2136" w:hanging="180"/>
      </w:pPr>
      <w:rPr>
        <w:rFonts w:cs="Times New Roman"/>
      </w:rPr>
    </w:lvl>
    <w:lvl w:ilvl="3" w:tplc="0415000F" w:tentative="1">
      <w:start w:val="1"/>
      <w:numFmt w:val="decimal"/>
      <w:lvlText w:val="%4."/>
      <w:lvlJc w:val="left"/>
      <w:pPr>
        <w:tabs>
          <w:tab w:val="num" w:pos="2856"/>
        </w:tabs>
        <w:ind w:left="2856" w:hanging="360"/>
      </w:pPr>
      <w:rPr>
        <w:rFonts w:cs="Times New Roman"/>
      </w:rPr>
    </w:lvl>
    <w:lvl w:ilvl="4" w:tplc="04150019" w:tentative="1">
      <w:start w:val="1"/>
      <w:numFmt w:val="lowerLetter"/>
      <w:lvlText w:val="%5."/>
      <w:lvlJc w:val="left"/>
      <w:pPr>
        <w:tabs>
          <w:tab w:val="num" w:pos="3576"/>
        </w:tabs>
        <w:ind w:left="3576" w:hanging="360"/>
      </w:pPr>
      <w:rPr>
        <w:rFonts w:cs="Times New Roman"/>
      </w:rPr>
    </w:lvl>
    <w:lvl w:ilvl="5" w:tplc="0415001B" w:tentative="1">
      <w:start w:val="1"/>
      <w:numFmt w:val="lowerRoman"/>
      <w:lvlText w:val="%6."/>
      <w:lvlJc w:val="right"/>
      <w:pPr>
        <w:tabs>
          <w:tab w:val="num" w:pos="4296"/>
        </w:tabs>
        <w:ind w:left="4296" w:hanging="180"/>
      </w:pPr>
      <w:rPr>
        <w:rFonts w:cs="Times New Roman"/>
      </w:rPr>
    </w:lvl>
    <w:lvl w:ilvl="6" w:tplc="0415000F" w:tentative="1">
      <w:start w:val="1"/>
      <w:numFmt w:val="decimal"/>
      <w:lvlText w:val="%7."/>
      <w:lvlJc w:val="left"/>
      <w:pPr>
        <w:tabs>
          <w:tab w:val="num" w:pos="5016"/>
        </w:tabs>
        <w:ind w:left="5016" w:hanging="360"/>
      </w:pPr>
      <w:rPr>
        <w:rFonts w:cs="Times New Roman"/>
      </w:rPr>
    </w:lvl>
    <w:lvl w:ilvl="7" w:tplc="04150019" w:tentative="1">
      <w:start w:val="1"/>
      <w:numFmt w:val="lowerLetter"/>
      <w:lvlText w:val="%8."/>
      <w:lvlJc w:val="left"/>
      <w:pPr>
        <w:tabs>
          <w:tab w:val="num" w:pos="5736"/>
        </w:tabs>
        <w:ind w:left="5736" w:hanging="360"/>
      </w:pPr>
      <w:rPr>
        <w:rFonts w:cs="Times New Roman"/>
      </w:rPr>
    </w:lvl>
    <w:lvl w:ilvl="8" w:tplc="0415001B" w:tentative="1">
      <w:start w:val="1"/>
      <w:numFmt w:val="lowerRoman"/>
      <w:lvlText w:val="%9."/>
      <w:lvlJc w:val="right"/>
      <w:pPr>
        <w:tabs>
          <w:tab w:val="num" w:pos="6456"/>
        </w:tabs>
        <w:ind w:left="6456" w:hanging="180"/>
      </w:pPr>
      <w:rPr>
        <w:rFonts w:cs="Times New Roman"/>
      </w:rPr>
    </w:lvl>
  </w:abstractNum>
  <w:num w:numId="1">
    <w:abstractNumId w:val="25"/>
  </w:num>
  <w:num w:numId="2">
    <w:abstractNumId w:val="32"/>
  </w:num>
  <w:num w:numId="3">
    <w:abstractNumId w:val="43"/>
  </w:num>
  <w:num w:numId="4">
    <w:abstractNumId w:val="23"/>
  </w:num>
  <w:num w:numId="5">
    <w:abstractNumId w:val="4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0"/>
  </w:num>
  <w:num w:numId="9">
    <w:abstractNumId w:val="24"/>
  </w:num>
  <w:num w:numId="10">
    <w:abstractNumId w:val="19"/>
  </w:num>
  <w:num w:numId="11">
    <w:abstractNumId w:val="29"/>
  </w:num>
  <w:num w:numId="12">
    <w:abstractNumId w:val="17"/>
  </w:num>
  <w:num w:numId="13">
    <w:abstractNumId w:val="11"/>
  </w:num>
  <w:num w:numId="14">
    <w:abstractNumId w:val="18"/>
  </w:num>
  <w:num w:numId="15">
    <w:abstractNumId w:val="41"/>
  </w:num>
  <w:num w:numId="16">
    <w:abstractNumId w:val="39"/>
  </w:num>
  <w:num w:numId="17">
    <w:abstractNumId w:val="27"/>
  </w:num>
  <w:num w:numId="18">
    <w:abstractNumId w:val="46"/>
  </w:num>
  <w:num w:numId="19">
    <w:abstractNumId w:val="20"/>
  </w:num>
  <w:num w:numId="20">
    <w:abstractNumId w:val="42"/>
  </w:num>
  <w:num w:numId="21">
    <w:abstractNumId w:val="10"/>
  </w:num>
  <w:num w:numId="22">
    <w:abstractNumId w:val="13"/>
  </w:num>
  <w:num w:numId="23">
    <w:abstractNumId w:val="26"/>
  </w:num>
  <w:num w:numId="24">
    <w:abstractNumId w:val="34"/>
  </w:num>
  <w:num w:numId="25">
    <w:abstractNumId w:val="21"/>
  </w:num>
  <w:num w:numId="26">
    <w:abstractNumId w:val="37"/>
  </w:num>
  <w:num w:numId="27">
    <w:abstractNumId w:val="47"/>
  </w:num>
  <w:num w:numId="28">
    <w:abstractNumId w:val="36"/>
  </w:num>
  <w:num w:numId="29">
    <w:abstractNumId w:val="14"/>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33"/>
  </w:num>
  <w:num w:numId="41">
    <w:abstractNumId w:val="40"/>
  </w:num>
  <w:num w:numId="42">
    <w:abstractNumId w:val="22"/>
  </w:num>
  <w:num w:numId="43">
    <w:abstractNumId w:val="28"/>
  </w:num>
  <w:num w:numId="44">
    <w:abstractNumId w:val="44"/>
  </w:num>
  <w:num w:numId="45">
    <w:abstractNumId w:val="15"/>
  </w:num>
  <w:num w:numId="46">
    <w:abstractNumId w:val="35"/>
  </w:num>
  <w:num w:numId="47">
    <w:abstractNumId w:val="48"/>
  </w:num>
  <w:num w:numId="48">
    <w:abstractNumId w:val="12"/>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doNotTrackMoves/>
  <w:defaultTabStop w:val="709"/>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9F2"/>
    <w:rsid w:val="000066D8"/>
    <w:rsid w:val="000137A5"/>
    <w:rsid w:val="00016EE5"/>
    <w:rsid w:val="00022B75"/>
    <w:rsid w:val="0003214B"/>
    <w:rsid w:val="00036D12"/>
    <w:rsid w:val="00040CBC"/>
    <w:rsid w:val="00042BF6"/>
    <w:rsid w:val="0004449A"/>
    <w:rsid w:val="0004791F"/>
    <w:rsid w:val="000522D2"/>
    <w:rsid w:val="000568F9"/>
    <w:rsid w:val="00066545"/>
    <w:rsid w:val="00070811"/>
    <w:rsid w:val="0007099D"/>
    <w:rsid w:val="000724A8"/>
    <w:rsid w:val="0007495C"/>
    <w:rsid w:val="000766A1"/>
    <w:rsid w:val="000847A3"/>
    <w:rsid w:val="00085A68"/>
    <w:rsid w:val="00091846"/>
    <w:rsid w:val="000964AE"/>
    <w:rsid w:val="000A029F"/>
    <w:rsid w:val="000A085A"/>
    <w:rsid w:val="000B0A99"/>
    <w:rsid w:val="000C0505"/>
    <w:rsid w:val="000C56AD"/>
    <w:rsid w:val="000C5CC4"/>
    <w:rsid w:val="000D0A89"/>
    <w:rsid w:val="000D4EB1"/>
    <w:rsid w:val="000E0FE3"/>
    <w:rsid w:val="000E20F2"/>
    <w:rsid w:val="000E49D9"/>
    <w:rsid w:val="000F472B"/>
    <w:rsid w:val="000F7E56"/>
    <w:rsid w:val="001011C3"/>
    <w:rsid w:val="001019F2"/>
    <w:rsid w:val="00101FB7"/>
    <w:rsid w:val="001059F1"/>
    <w:rsid w:val="00111F75"/>
    <w:rsid w:val="001148E1"/>
    <w:rsid w:val="0011688F"/>
    <w:rsid w:val="00124CBD"/>
    <w:rsid w:val="00125307"/>
    <w:rsid w:val="00130482"/>
    <w:rsid w:val="001414FF"/>
    <w:rsid w:val="00145DDF"/>
    <w:rsid w:val="00145EFF"/>
    <w:rsid w:val="00150125"/>
    <w:rsid w:val="00152073"/>
    <w:rsid w:val="0015210D"/>
    <w:rsid w:val="0015694A"/>
    <w:rsid w:val="0016150B"/>
    <w:rsid w:val="00161685"/>
    <w:rsid w:val="00164604"/>
    <w:rsid w:val="00172645"/>
    <w:rsid w:val="001729A1"/>
    <w:rsid w:val="001754D4"/>
    <w:rsid w:val="001755A1"/>
    <w:rsid w:val="001860A0"/>
    <w:rsid w:val="00190473"/>
    <w:rsid w:val="00190EC4"/>
    <w:rsid w:val="00194A6B"/>
    <w:rsid w:val="001970F5"/>
    <w:rsid w:val="001A094B"/>
    <w:rsid w:val="001A0F6C"/>
    <w:rsid w:val="001A4578"/>
    <w:rsid w:val="001A7440"/>
    <w:rsid w:val="001B2ED0"/>
    <w:rsid w:val="001B3B92"/>
    <w:rsid w:val="001B51E6"/>
    <w:rsid w:val="001B7B97"/>
    <w:rsid w:val="001C061A"/>
    <w:rsid w:val="001C1AD9"/>
    <w:rsid w:val="001C4AC6"/>
    <w:rsid w:val="001C61F7"/>
    <w:rsid w:val="001C6EE1"/>
    <w:rsid w:val="001D7558"/>
    <w:rsid w:val="001E0D48"/>
    <w:rsid w:val="001E2F38"/>
    <w:rsid w:val="001E3F2C"/>
    <w:rsid w:val="001E52B1"/>
    <w:rsid w:val="001F5624"/>
    <w:rsid w:val="001F7AB1"/>
    <w:rsid w:val="00206DC2"/>
    <w:rsid w:val="00207887"/>
    <w:rsid w:val="002109CF"/>
    <w:rsid w:val="00211EA3"/>
    <w:rsid w:val="00215F7F"/>
    <w:rsid w:val="00217AA2"/>
    <w:rsid w:val="002203E0"/>
    <w:rsid w:val="002214BD"/>
    <w:rsid w:val="0022242C"/>
    <w:rsid w:val="0022250C"/>
    <w:rsid w:val="00243846"/>
    <w:rsid w:val="00245AC6"/>
    <w:rsid w:val="002526B1"/>
    <w:rsid w:val="00252B69"/>
    <w:rsid w:val="00253806"/>
    <w:rsid w:val="002547B3"/>
    <w:rsid w:val="002564CD"/>
    <w:rsid w:val="002646C2"/>
    <w:rsid w:val="002653C0"/>
    <w:rsid w:val="00266973"/>
    <w:rsid w:val="00267A7E"/>
    <w:rsid w:val="00272265"/>
    <w:rsid w:val="002746A9"/>
    <w:rsid w:val="00275603"/>
    <w:rsid w:val="00277394"/>
    <w:rsid w:val="00277C88"/>
    <w:rsid w:val="00277DC3"/>
    <w:rsid w:val="00280CB2"/>
    <w:rsid w:val="002818D6"/>
    <w:rsid w:val="00285991"/>
    <w:rsid w:val="00286C2B"/>
    <w:rsid w:val="00286E20"/>
    <w:rsid w:val="0029036E"/>
    <w:rsid w:val="002A7DED"/>
    <w:rsid w:val="002B052A"/>
    <w:rsid w:val="002B0576"/>
    <w:rsid w:val="002B66D8"/>
    <w:rsid w:val="002B743D"/>
    <w:rsid w:val="002C0049"/>
    <w:rsid w:val="002C0678"/>
    <w:rsid w:val="002C38AB"/>
    <w:rsid w:val="002D01F4"/>
    <w:rsid w:val="002D2728"/>
    <w:rsid w:val="002E443C"/>
    <w:rsid w:val="002F1A68"/>
    <w:rsid w:val="002F28A7"/>
    <w:rsid w:val="002F48B6"/>
    <w:rsid w:val="002F51BD"/>
    <w:rsid w:val="002F6662"/>
    <w:rsid w:val="0030326C"/>
    <w:rsid w:val="00303F37"/>
    <w:rsid w:val="0030404A"/>
    <w:rsid w:val="003062F3"/>
    <w:rsid w:val="0031192F"/>
    <w:rsid w:val="00314EAA"/>
    <w:rsid w:val="003155C4"/>
    <w:rsid w:val="00323965"/>
    <w:rsid w:val="003350BA"/>
    <w:rsid w:val="003424AB"/>
    <w:rsid w:val="00350BC6"/>
    <w:rsid w:val="00351262"/>
    <w:rsid w:val="003526B2"/>
    <w:rsid w:val="0035557D"/>
    <w:rsid w:val="003601B2"/>
    <w:rsid w:val="00361C6A"/>
    <w:rsid w:val="003651BA"/>
    <w:rsid w:val="00373180"/>
    <w:rsid w:val="00375431"/>
    <w:rsid w:val="003757F9"/>
    <w:rsid w:val="00377C88"/>
    <w:rsid w:val="00377EFA"/>
    <w:rsid w:val="00382698"/>
    <w:rsid w:val="003838BA"/>
    <w:rsid w:val="00392372"/>
    <w:rsid w:val="00394D32"/>
    <w:rsid w:val="00396DA4"/>
    <w:rsid w:val="00397594"/>
    <w:rsid w:val="003B1BF0"/>
    <w:rsid w:val="003B5DC2"/>
    <w:rsid w:val="003B639E"/>
    <w:rsid w:val="003C39C7"/>
    <w:rsid w:val="003C50E4"/>
    <w:rsid w:val="003D1105"/>
    <w:rsid w:val="003E2E06"/>
    <w:rsid w:val="003E3FE2"/>
    <w:rsid w:val="003E5A79"/>
    <w:rsid w:val="003E6426"/>
    <w:rsid w:val="003F0CE4"/>
    <w:rsid w:val="003F1DB2"/>
    <w:rsid w:val="003F7BB4"/>
    <w:rsid w:val="00404DAD"/>
    <w:rsid w:val="00406BD1"/>
    <w:rsid w:val="00406EFA"/>
    <w:rsid w:val="004073A5"/>
    <w:rsid w:val="004109B8"/>
    <w:rsid w:val="00411922"/>
    <w:rsid w:val="00421617"/>
    <w:rsid w:val="00422399"/>
    <w:rsid w:val="00441AB8"/>
    <w:rsid w:val="0045105D"/>
    <w:rsid w:val="00461A0D"/>
    <w:rsid w:val="00463796"/>
    <w:rsid w:val="0046460E"/>
    <w:rsid w:val="004670AA"/>
    <w:rsid w:val="0047270E"/>
    <w:rsid w:val="00472FD1"/>
    <w:rsid w:val="00474A06"/>
    <w:rsid w:val="004756C6"/>
    <w:rsid w:val="0047767E"/>
    <w:rsid w:val="004819FD"/>
    <w:rsid w:val="00482F41"/>
    <w:rsid w:val="00483EA0"/>
    <w:rsid w:val="004950C5"/>
    <w:rsid w:val="00497312"/>
    <w:rsid w:val="004A58E7"/>
    <w:rsid w:val="004B13A0"/>
    <w:rsid w:val="004B40CD"/>
    <w:rsid w:val="004B7821"/>
    <w:rsid w:val="004C2832"/>
    <w:rsid w:val="004C371F"/>
    <w:rsid w:val="004C72FA"/>
    <w:rsid w:val="004C76E5"/>
    <w:rsid w:val="004E4144"/>
    <w:rsid w:val="004E7429"/>
    <w:rsid w:val="004E7DA3"/>
    <w:rsid w:val="00507B39"/>
    <w:rsid w:val="0052359C"/>
    <w:rsid w:val="00524071"/>
    <w:rsid w:val="00524AF1"/>
    <w:rsid w:val="00530590"/>
    <w:rsid w:val="00537163"/>
    <w:rsid w:val="00541BF0"/>
    <w:rsid w:val="0054401A"/>
    <w:rsid w:val="0055059E"/>
    <w:rsid w:val="00551112"/>
    <w:rsid w:val="0056490B"/>
    <w:rsid w:val="00564D98"/>
    <w:rsid w:val="00571004"/>
    <w:rsid w:val="005745A6"/>
    <w:rsid w:val="00577D7C"/>
    <w:rsid w:val="005836EC"/>
    <w:rsid w:val="005844E3"/>
    <w:rsid w:val="00586136"/>
    <w:rsid w:val="005B0593"/>
    <w:rsid w:val="005B05D6"/>
    <w:rsid w:val="005C5C40"/>
    <w:rsid w:val="005D21E9"/>
    <w:rsid w:val="005D2B64"/>
    <w:rsid w:val="005D314D"/>
    <w:rsid w:val="005D38E8"/>
    <w:rsid w:val="005D4E94"/>
    <w:rsid w:val="005D7FBD"/>
    <w:rsid w:val="005E0C13"/>
    <w:rsid w:val="005F3823"/>
    <w:rsid w:val="005F663B"/>
    <w:rsid w:val="00604394"/>
    <w:rsid w:val="006167CD"/>
    <w:rsid w:val="00617C42"/>
    <w:rsid w:val="00623BC5"/>
    <w:rsid w:val="00630AF1"/>
    <w:rsid w:val="006365DC"/>
    <w:rsid w:val="00641694"/>
    <w:rsid w:val="00641E43"/>
    <w:rsid w:val="00642E9C"/>
    <w:rsid w:val="00643EC4"/>
    <w:rsid w:val="00645F9D"/>
    <w:rsid w:val="00666E43"/>
    <w:rsid w:val="00671D40"/>
    <w:rsid w:val="0067523B"/>
    <w:rsid w:val="00676E52"/>
    <w:rsid w:val="006842B7"/>
    <w:rsid w:val="006852C0"/>
    <w:rsid w:val="006861F5"/>
    <w:rsid w:val="006923AB"/>
    <w:rsid w:val="00695506"/>
    <w:rsid w:val="006A11CE"/>
    <w:rsid w:val="006A14F0"/>
    <w:rsid w:val="006B27E8"/>
    <w:rsid w:val="006B4426"/>
    <w:rsid w:val="006C7304"/>
    <w:rsid w:val="006D045B"/>
    <w:rsid w:val="006D416D"/>
    <w:rsid w:val="006E66EC"/>
    <w:rsid w:val="006F2C20"/>
    <w:rsid w:val="006F7549"/>
    <w:rsid w:val="00700E06"/>
    <w:rsid w:val="00704193"/>
    <w:rsid w:val="00707FD8"/>
    <w:rsid w:val="00710292"/>
    <w:rsid w:val="00711802"/>
    <w:rsid w:val="00716FB1"/>
    <w:rsid w:val="0071785F"/>
    <w:rsid w:val="00723FC6"/>
    <w:rsid w:val="00736058"/>
    <w:rsid w:val="00741474"/>
    <w:rsid w:val="00741E26"/>
    <w:rsid w:val="00754890"/>
    <w:rsid w:val="0075651A"/>
    <w:rsid w:val="00766E99"/>
    <w:rsid w:val="00775964"/>
    <w:rsid w:val="007807EE"/>
    <w:rsid w:val="007853CF"/>
    <w:rsid w:val="00786CB1"/>
    <w:rsid w:val="007877E7"/>
    <w:rsid w:val="00787C04"/>
    <w:rsid w:val="00787D77"/>
    <w:rsid w:val="007929AC"/>
    <w:rsid w:val="007A12FD"/>
    <w:rsid w:val="007A1401"/>
    <w:rsid w:val="007A1439"/>
    <w:rsid w:val="007A4D64"/>
    <w:rsid w:val="007B242E"/>
    <w:rsid w:val="007B286D"/>
    <w:rsid w:val="007B3402"/>
    <w:rsid w:val="007C10F1"/>
    <w:rsid w:val="007C6B29"/>
    <w:rsid w:val="007D271C"/>
    <w:rsid w:val="007D3B4F"/>
    <w:rsid w:val="007D458F"/>
    <w:rsid w:val="007D6B13"/>
    <w:rsid w:val="007D7FD1"/>
    <w:rsid w:val="007E6B20"/>
    <w:rsid w:val="007E7D86"/>
    <w:rsid w:val="007F35C4"/>
    <w:rsid w:val="007F6F4D"/>
    <w:rsid w:val="007F7092"/>
    <w:rsid w:val="008004E4"/>
    <w:rsid w:val="008009C1"/>
    <w:rsid w:val="008035A8"/>
    <w:rsid w:val="008127BA"/>
    <w:rsid w:val="00814121"/>
    <w:rsid w:val="0081449C"/>
    <w:rsid w:val="00814E8D"/>
    <w:rsid w:val="00814FA4"/>
    <w:rsid w:val="00820F0C"/>
    <w:rsid w:val="00830047"/>
    <w:rsid w:val="0083556A"/>
    <w:rsid w:val="00836CA5"/>
    <w:rsid w:val="008376BF"/>
    <w:rsid w:val="008417BA"/>
    <w:rsid w:val="00843F61"/>
    <w:rsid w:val="008506F3"/>
    <w:rsid w:val="008549D4"/>
    <w:rsid w:val="008624A7"/>
    <w:rsid w:val="008626DD"/>
    <w:rsid w:val="00863633"/>
    <w:rsid w:val="008676E3"/>
    <w:rsid w:val="008718B3"/>
    <w:rsid w:val="00873307"/>
    <w:rsid w:val="008735A2"/>
    <w:rsid w:val="0087391A"/>
    <w:rsid w:val="00875CBE"/>
    <w:rsid w:val="0087750E"/>
    <w:rsid w:val="0087759D"/>
    <w:rsid w:val="00877B9B"/>
    <w:rsid w:val="008852C2"/>
    <w:rsid w:val="00887A89"/>
    <w:rsid w:val="008929B1"/>
    <w:rsid w:val="00895FEF"/>
    <w:rsid w:val="008A1449"/>
    <w:rsid w:val="008A4A0E"/>
    <w:rsid w:val="008B287D"/>
    <w:rsid w:val="008C0620"/>
    <w:rsid w:val="008C4986"/>
    <w:rsid w:val="008D24D8"/>
    <w:rsid w:val="008D3768"/>
    <w:rsid w:val="008D443B"/>
    <w:rsid w:val="008D623D"/>
    <w:rsid w:val="008D6787"/>
    <w:rsid w:val="008D6B5C"/>
    <w:rsid w:val="008E1D36"/>
    <w:rsid w:val="008E3866"/>
    <w:rsid w:val="008E3B9B"/>
    <w:rsid w:val="008E5F7E"/>
    <w:rsid w:val="008E6EEC"/>
    <w:rsid w:val="008F3580"/>
    <w:rsid w:val="008F6B80"/>
    <w:rsid w:val="0091170D"/>
    <w:rsid w:val="009131A2"/>
    <w:rsid w:val="0092261A"/>
    <w:rsid w:val="009229EC"/>
    <w:rsid w:val="00922AAA"/>
    <w:rsid w:val="00923F5D"/>
    <w:rsid w:val="00924569"/>
    <w:rsid w:val="00925E93"/>
    <w:rsid w:val="00930333"/>
    <w:rsid w:val="0093686F"/>
    <w:rsid w:val="0093688D"/>
    <w:rsid w:val="0093697A"/>
    <w:rsid w:val="00941288"/>
    <w:rsid w:val="0094202E"/>
    <w:rsid w:val="00942BD3"/>
    <w:rsid w:val="00952918"/>
    <w:rsid w:val="00954EEE"/>
    <w:rsid w:val="009560B2"/>
    <w:rsid w:val="00965CB6"/>
    <w:rsid w:val="009662B9"/>
    <w:rsid w:val="00966E67"/>
    <w:rsid w:val="00972AD0"/>
    <w:rsid w:val="00972EBA"/>
    <w:rsid w:val="009743F4"/>
    <w:rsid w:val="00976CE5"/>
    <w:rsid w:val="0098135A"/>
    <w:rsid w:val="00992CEA"/>
    <w:rsid w:val="00994353"/>
    <w:rsid w:val="00997766"/>
    <w:rsid w:val="009A189F"/>
    <w:rsid w:val="009A1980"/>
    <w:rsid w:val="009A309C"/>
    <w:rsid w:val="009A395A"/>
    <w:rsid w:val="009A3FB5"/>
    <w:rsid w:val="009A4778"/>
    <w:rsid w:val="009A66E2"/>
    <w:rsid w:val="009B5C3E"/>
    <w:rsid w:val="009C09EF"/>
    <w:rsid w:val="009C194A"/>
    <w:rsid w:val="009E040B"/>
    <w:rsid w:val="009E1230"/>
    <w:rsid w:val="009E1DC6"/>
    <w:rsid w:val="009E2325"/>
    <w:rsid w:val="009F0528"/>
    <w:rsid w:val="009F06D1"/>
    <w:rsid w:val="009F1601"/>
    <w:rsid w:val="009F2DDC"/>
    <w:rsid w:val="00A016C7"/>
    <w:rsid w:val="00A04311"/>
    <w:rsid w:val="00A06677"/>
    <w:rsid w:val="00A21175"/>
    <w:rsid w:val="00A22C2D"/>
    <w:rsid w:val="00A25DD2"/>
    <w:rsid w:val="00A26235"/>
    <w:rsid w:val="00A34807"/>
    <w:rsid w:val="00A4217E"/>
    <w:rsid w:val="00A450DB"/>
    <w:rsid w:val="00A47D0B"/>
    <w:rsid w:val="00A52E73"/>
    <w:rsid w:val="00A5555C"/>
    <w:rsid w:val="00A71BDE"/>
    <w:rsid w:val="00A75925"/>
    <w:rsid w:val="00A75C47"/>
    <w:rsid w:val="00A81D91"/>
    <w:rsid w:val="00A8456A"/>
    <w:rsid w:val="00A846C6"/>
    <w:rsid w:val="00A8667A"/>
    <w:rsid w:val="00A905BF"/>
    <w:rsid w:val="00A93ECA"/>
    <w:rsid w:val="00A94A8F"/>
    <w:rsid w:val="00AA1A74"/>
    <w:rsid w:val="00AA299F"/>
    <w:rsid w:val="00AA5A26"/>
    <w:rsid w:val="00AB4A77"/>
    <w:rsid w:val="00AB4ED8"/>
    <w:rsid w:val="00AD56F5"/>
    <w:rsid w:val="00AE05D2"/>
    <w:rsid w:val="00AE35E1"/>
    <w:rsid w:val="00AE4885"/>
    <w:rsid w:val="00AE573F"/>
    <w:rsid w:val="00AE78BE"/>
    <w:rsid w:val="00B05BCB"/>
    <w:rsid w:val="00B07A10"/>
    <w:rsid w:val="00B10DAA"/>
    <w:rsid w:val="00B11C4F"/>
    <w:rsid w:val="00B13DC4"/>
    <w:rsid w:val="00B23B4F"/>
    <w:rsid w:val="00B24817"/>
    <w:rsid w:val="00B24970"/>
    <w:rsid w:val="00B252EA"/>
    <w:rsid w:val="00B2738A"/>
    <w:rsid w:val="00B31771"/>
    <w:rsid w:val="00B346FF"/>
    <w:rsid w:val="00B34CB0"/>
    <w:rsid w:val="00B378A4"/>
    <w:rsid w:val="00B43133"/>
    <w:rsid w:val="00B43CC2"/>
    <w:rsid w:val="00B51EF6"/>
    <w:rsid w:val="00B67099"/>
    <w:rsid w:val="00B7243B"/>
    <w:rsid w:val="00B73D77"/>
    <w:rsid w:val="00B87F09"/>
    <w:rsid w:val="00B91906"/>
    <w:rsid w:val="00B92260"/>
    <w:rsid w:val="00B93CA1"/>
    <w:rsid w:val="00B97703"/>
    <w:rsid w:val="00BA050A"/>
    <w:rsid w:val="00BA1821"/>
    <w:rsid w:val="00BA6B6A"/>
    <w:rsid w:val="00BA732D"/>
    <w:rsid w:val="00BC4297"/>
    <w:rsid w:val="00BC4F87"/>
    <w:rsid w:val="00BD4BE2"/>
    <w:rsid w:val="00BE102F"/>
    <w:rsid w:val="00BE16F3"/>
    <w:rsid w:val="00BE7D18"/>
    <w:rsid w:val="00BF05D4"/>
    <w:rsid w:val="00BF241D"/>
    <w:rsid w:val="00BF2F45"/>
    <w:rsid w:val="00BF35C6"/>
    <w:rsid w:val="00BF7064"/>
    <w:rsid w:val="00C016A8"/>
    <w:rsid w:val="00C02380"/>
    <w:rsid w:val="00C06EBE"/>
    <w:rsid w:val="00C107E1"/>
    <w:rsid w:val="00C12404"/>
    <w:rsid w:val="00C1619C"/>
    <w:rsid w:val="00C20FDC"/>
    <w:rsid w:val="00C22DC7"/>
    <w:rsid w:val="00C27D3F"/>
    <w:rsid w:val="00C34C2E"/>
    <w:rsid w:val="00C426C1"/>
    <w:rsid w:val="00C5031E"/>
    <w:rsid w:val="00C56BE9"/>
    <w:rsid w:val="00C56EA0"/>
    <w:rsid w:val="00C57BB3"/>
    <w:rsid w:val="00C640FF"/>
    <w:rsid w:val="00C757DE"/>
    <w:rsid w:val="00C80F0E"/>
    <w:rsid w:val="00C812B2"/>
    <w:rsid w:val="00C83C58"/>
    <w:rsid w:val="00C91D95"/>
    <w:rsid w:val="00C92847"/>
    <w:rsid w:val="00C933B3"/>
    <w:rsid w:val="00C94E70"/>
    <w:rsid w:val="00C95239"/>
    <w:rsid w:val="00CA0BDB"/>
    <w:rsid w:val="00CA4620"/>
    <w:rsid w:val="00CA5D18"/>
    <w:rsid w:val="00CA5F55"/>
    <w:rsid w:val="00CB366B"/>
    <w:rsid w:val="00CB5A44"/>
    <w:rsid w:val="00CC0744"/>
    <w:rsid w:val="00CD0E3D"/>
    <w:rsid w:val="00CD0F0B"/>
    <w:rsid w:val="00CD2D86"/>
    <w:rsid w:val="00CD7A9C"/>
    <w:rsid w:val="00CE1806"/>
    <w:rsid w:val="00CE72D0"/>
    <w:rsid w:val="00CF1CB5"/>
    <w:rsid w:val="00CF6DA5"/>
    <w:rsid w:val="00D02ACD"/>
    <w:rsid w:val="00D02E9D"/>
    <w:rsid w:val="00D06B11"/>
    <w:rsid w:val="00D2601A"/>
    <w:rsid w:val="00D3368C"/>
    <w:rsid w:val="00D52156"/>
    <w:rsid w:val="00D53056"/>
    <w:rsid w:val="00D57D91"/>
    <w:rsid w:val="00D61CD2"/>
    <w:rsid w:val="00D63978"/>
    <w:rsid w:val="00D72916"/>
    <w:rsid w:val="00D72A35"/>
    <w:rsid w:val="00D84821"/>
    <w:rsid w:val="00D8624E"/>
    <w:rsid w:val="00D87575"/>
    <w:rsid w:val="00D92F27"/>
    <w:rsid w:val="00D957C4"/>
    <w:rsid w:val="00D972A4"/>
    <w:rsid w:val="00DA0947"/>
    <w:rsid w:val="00DB721F"/>
    <w:rsid w:val="00DB73C1"/>
    <w:rsid w:val="00DC7217"/>
    <w:rsid w:val="00DD2627"/>
    <w:rsid w:val="00DD41B3"/>
    <w:rsid w:val="00DD74C5"/>
    <w:rsid w:val="00DD7597"/>
    <w:rsid w:val="00DE5B85"/>
    <w:rsid w:val="00DE7FAA"/>
    <w:rsid w:val="00DF09F4"/>
    <w:rsid w:val="00DF42CF"/>
    <w:rsid w:val="00DF5585"/>
    <w:rsid w:val="00DF7D37"/>
    <w:rsid w:val="00E1300F"/>
    <w:rsid w:val="00E13538"/>
    <w:rsid w:val="00E13633"/>
    <w:rsid w:val="00E26629"/>
    <w:rsid w:val="00E30894"/>
    <w:rsid w:val="00E345FE"/>
    <w:rsid w:val="00E37712"/>
    <w:rsid w:val="00E43A20"/>
    <w:rsid w:val="00E43D6F"/>
    <w:rsid w:val="00E46B0B"/>
    <w:rsid w:val="00E51342"/>
    <w:rsid w:val="00E518CC"/>
    <w:rsid w:val="00E52EE3"/>
    <w:rsid w:val="00E53E5C"/>
    <w:rsid w:val="00E5487C"/>
    <w:rsid w:val="00E55953"/>
    <w:rsid w:val="00E56E66"/>
    <w:rsid w:val="00E62355"/>
    <w:rsid w:val="00E676FC"/>
    <w:rsid w:val="00E7089E"/>
    <w:rsid w:val="00E87654"/>
    <w:rsid w:val="00E9019C"/>
    <w:rsid w:val="00E94DCA"/>
    <w:rsid w:val="00E95003"/>
    <w:rsid w:val="00EA7BB4"/>
    <w:rsid w:val="00EB37B8"/>
    <w:rsid w:val="00EB5298"/>
    <w:rsid w:val="00EC4055"/>
    <w:rsid w:val="00EC57F4"/>
    <w:rsid w:val="00ED7CDD"/>
    <w:rsid w:val="00EE3FDF"/>
    <w:rsid w:val="00EE4F2B"/>
    <w:rsid w:val="00EE6754"/>
    <w:rsid w:val="00EE6F55"/>
    <w:rsid w:val="00EE7372"/>
    <w:rsid w:val="00EF4A1B"/>
    <w:rsid w:val="00EF74B1"/>
    <w:rsid w:val="00F111AD"/>
    <w:rsid w:val="00F16A5C"/>
    <w:rsid w:val="00F2116B"/>
    <w:rsid w:val="00F21610"/>
    <w:rsid w:val="00F323F0"/>
    <w:rsid w:val="00F3290E"/>
    <w:rsid w:val="00F3747C"/>
    <w:rsid w:val="00F5438B"/>
    <w:rsid w:val="00F54FD9"/>
    <w:rsid w:val="00F5642B"/>
    <w:rsid w:val="00F56F7B"/>
    <w:rsid w:val="00F57F61"/>
    <w:rsid w:val="00F61E58"/>
    <w:rsid w:val="00F64CB8"/>
    <w:rsid w:val="00F7624E"/>
    <w:rsid w:val="00F81739"/>
    <w:rsid w:val="00F82500"/>
    <w:rsid w:val="00F84E18"/>
    <w:rsid w:val="00F8549F"/>
    <w:rsid w:val="00F956EE"/>
    <w:rsid w:val="00F95C09"/>
    <w:rsid w:val="00F9600E"/>
    <w:rsid w:val="00FA4F3F"/>
    <w:rsid w:val="00FA73C3"/>
    <w:rsid w:val="00FB7C2F"/>
    <w:rsid w:val="00FB7D32"/>
    <w:rsid w:val="00FC1F57"/>
    <w:rsid w:val="00FC55F7"/>
    <w:rsid w:val="00FD3620"/>
    <w:rsid w:val="00FE4717"/>
    <w:rsid w:val="00FF2480"/>
    <w:rsid w:val="00FF3D1D"/>
    <w:rsid w:val="00FF51E1"/>
    <w:rsid w:val="00FF6301"/>
    <w:rsid w:val="00FF784D"/>
    <w:rsid w:val="00FF7A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9F2"/>
    <w:rPr>
      <w:rFonts w:ascii="Times New Roman" w:eastAsia="Times New Roman" w:hAnsi="Times New Roman"/>
      <w:sz w:val="24"/>
      <w:szCs w:val="24"/>
    </w:rPr>
  </w:style>
  <w:style w:type="paragraph" w:styleId="Nagwek2">
    <w:name w:val="heading 2"/>
    <w:basedOn w:val="Normalny"/>
    <w:next w:val="Normalny"/>
    <w:link w:val="Nagwek2Znak"/>
    <w:uiPriority w:val="99"/>
    <w:qFormat/>
    <w:locked/>
    <w:rsid w:val="00F21610"/>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9"/>
    <w:qFormat/>
    <w:rsid w:val="001019F2"/>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2F6662"/>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1019F2"/>
    <w:rPr>
      <w:rFonts w:ascii="Times New Roman" w:hAnsi="Times New Roman" w:cs="Times New Roman"/>
      <w:b/>
      <w:bCs/>
      <w:sz w:val="27"/>
      <w:szCs w:val="27"/>
      <w:lang w:eastAsia="pl-PL"/>
    </w:rPr>
  </w:style>
  <w:style w:type="character" w:customStyle="1" w:styleId="apple-converted-space">
    <w:name w:val="apple-converted-space"/>
    <w:uiPriority w:val="99"/>
    <w:rsid w:val="001019F2"/>
  </w:style>
  <w:style w:type="paragraph" w:styleId="Tekstdymka">
    <w:name w:val="Balloon Text"/>
    <w:basedOn w:val="Normalny"/>
    <w:link w:val="TekstdymkaZnak"/>
    <w:uiPriority w:val="99"/>
    <w:semiHidden/>
    <w:rsid w:val="001019F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019F2"/>
    <w:rPr>
      <w:rFonts w:ascii="Tahoma" w:hAnsi="Tahoma" w:cs="Tahoma"/>
      <w:sz w:val="16"/>
      <w:szCs w:val="16"/>
      <w:lang w:eastAsia="pl-PL"/>
    </w:rPr>
  </w:style>
  <w:style w:type="paragraph" w:styleId="Nagwek">
    <w:name w:val="header"/>
    <w:basedOn w:val="Normalny"/>
    <w:link w:val="NagwekZnak"/>
    <w:uiPriority w:val="99"/>
    <w:rsid w:val="001019F2"/>
    <w:pPr>
      <w:tabs>
        <w:tab w:val="center" w:pos="4536"/>
        <w:tab w:val="right" w:pos="9072"/>
      </w:tabs>
    </w:pPr>
  </w:style>
  <w:style w:type="character" w:customStyle="1" w:styleId="NagwekZnak">
    <w:name w:val="Nagłówek Znak"/>
    <w:basedOn w:val="Domylnaczcionkaakapitu"/>
    <w:link w:val="Nagwek"/>
    <w:uiPriority w:val="99"/>
    <w:locked/>
    <w:rsid w:val="001019F2"/>
    <w:rPr>
      <w:rFonts w:ascii="Times New Roman" w:hAnsi="Times New Roman" w:cs="Times New Roman"/>
      <w:sz w:val="24"/>
      <w:szCs w:val="24"/>
      <w:lang w:eastAsia="pl-PL"/>
    </w:rPr>
  </w:style>
  <w:style w:type="paragraph" w:styleId="Stopka">
    <w:name w:val="footer"/>
    <w:basedOn w:val="Normalny"/>
    <w:link w:val="StopkaZnak"/>
    <w:uiPriority w:val="99"/>
    <w:rsid w:val="001019F2"/>
    <w:pPr>
      <w:tabs>
        <w:tab w:val="center" w:pos="4536"/>
        <w:tab w:val="right" w:pos="9072"/>
      </w:tabs>
    </w:pPr>
  </w:style>
  <w:style w:type="character" w:customStyle="1" w:styleId="StopkaZnak">
    <w:name w:val="Stopka Znak"/>
    <w:basedOn w:val="Domylnaczcionkaakapitu"/>
    <w:link w:val="Stopka"/>
    <w:uiPriority w:val="99"/>
    <w:locked/>
    <w:rsid w:val="001019F2"/>
    <w:rPr>
      <w:rFonts w:ascii="Times New Roman" w:hAnsi="Times New Roman" w:cs="Times New Roman"/>
      <w:sz w:val="24"/>
      <w:szCs w:val="24"/>
      <w:lang w:eastAsia="pl-PL"/>
    </w:rPr>
  </w:style>
  <w:style w:type="paragraph" w:styleId="Bezodstpw">
    <w:name w:val="No Spacing"/>
    <w:link w:val="BezodstpwZnak"/>
    <w:uiPriority w:val="1"/>
    <w:qFormat/>
    <w:rsid w:val="001019F2"/>
    <w:rPr>
      <w:rFonts w:ascii="Times New Roman" w:hAnsi="Times New Roman"/>
      <w:sz w:val="22"/>
      <w:szCs w:val="22"/>
    </w:rPr>
  </w:style>
  <w:style w:type="character" w:customStyle="1" w:styleId="BezodstpwZnak">
    <w:name w:val="Bez odstępów Znak"/>
    <w:link w:val="Bezodstpw"/>
    <w:uiPriority w:val="1"/>
    <w:locked/>
    <w:rsid w:val="001019F2"/>
    <w:rPr>
      <w:rFonts w:ascii="Times New Roman" w:hAnsi="Times New Roman"/>
      <w:sz w:val="22"/>
      <w:szCs w:val="22"/>
      <w:lang w:eastAsia="pl-PL" w:bidi="ar-SA"/>
    </w:rPr>
  </w:style>
  <w:style w:type="paragraph" w:customStyle="1" w:styleId="Bezodstpw1">
    <w:name w:val="Bez odstępów1"/>
    <w:link w:val="NoSpacingChar"/>
    <w:uiPriority w:val="99"/>
    <w:rsid w:val="001019F2"/>
    <w:rPr>
      <w:rFonts w:ascii="Times New Roman" w:hAnsi="Times New Roman"/>
      <w:sz w:val="22"/>
      <w:szCs w:val="22"/>
    </w:rPr>
  </w:style>
  <w:style w:type="character" w:customStyle="1" w:styleId="NoSpacingChar">
    <w:name w:val="No Spacing Char"/>
    <w:link w:val="Bezodstpw1"/>
    <w:uiPriority w:val="99"/>
    <w:locked/>
    <w:rsid w:val="001019F2"/>
    <w:rPr>
      <w:rFonts w:ascii="Times New Roman" w:hAnsi="Times New Roman"/>
      <w:sz w:val="22"/>
      <w:szCs w:val="22"/>
      <w:lang w:bidi="ar-SA"/>
    </w:rPr>
  </w:style>
  <w:style w:type="paragraph" w:styleId="Akapitzlist">
    <w:name w:val="List Paragraph"/>
    <w:basedOn w:val="Normalny"/>
    <w:link w:val="AkapitzlistZnak"/>
    <w:uiPriority w:val="34"/>
    <w:qFormat/>
    <w:rsid w:val="001019F2"/>
    <w:pPr>
      <w:ind w:left="720"/>
      <w:contextualSpacing/>
    </w:pPr>
  </w:style>
  <w:style w:type="character" w:customStyle="1" w:styleId="reference-text">
    <w:name w:val="reference-text"/>
    <w:uiPriority w:val="99"/>
    <w:rsid w:val="001019F2"/>
  </w:style>
  <w:style w:type="table" w:styleId="Tabela-Siatka">
    <w:name w:val="Table Grid"/>
    <w:basedOn w:val="Standardowy"/>
    <w:uiPriority w:val="99"/>
    <w:rsid w:val="001019F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1019F2"/>
    <w:rPr>
      <w:rFonts w:cs="Times New Roman"/>
      <w:sz w:val="16"/>
    </w:rPr>
  </w:style>
  <w:style w:type="paragraph" w:styleId="Tekstkomentarza">
    <w:name w:val="annotation text"/>
    <w:basedOn w:val="Normalny"/>
    <w:link w:val="TekstkomentarzaZnak"/>
    <w:uiPriority w:val="99"/>
    <w:rsid w:val="001019F2"/>
    <w:rPr>
      <w:sz w:val="20"/>
      <w:szCs w:val="20"/>
    </w:rPr>
  </w:style>
  <w:style w:type="character" w:customStyle="1" w:styleId="TekstkomentarzaZnak">
    <w:name w:val="Tekst komentarza Znak"/>
    <w:basedOn w:val="Domylnaczcionkaakapitu"/>
    <w:link w:val="Tekstkomentarza"/>
    <w:uiPriority w:val="99"/>
    <w:locked/>
    <w:rsid w:val="001019F2"/>
    <w:rPr>
      <w:rFonts w:ascii="Times New Roman" w:hAnsi="Times New Roman" w:cs="Times New Roman"/>
      <w:sz w:val="20"/>
      <w:szCs w:val="20"/>
      <w:lang w:eastAsia="pl-PL"/>
    </w:rPr>
  </w:style>
  <w:style w:type="character" w:customStyle="1" w:styleId="CommentSubjectChar">
    <w:name w:val="Comment Subject Char"/>
    <w:uiPriority w:val="99"/>
    <w:semiHidden/>
    <w:locked/>
    <w:rsid w:val="001019F2"/>
    <w:rPr>
      <w:rFonts w:ascii="Times New Roman" w:hAnsi="Times New Roman"/>
      <w:b/>
      <w:sz w:val="20"/>
      <w:lang w:eastAsia="pl-PL"/>
    </w:rPr>
  </w:style>
  <w:style w:type="paragraph" w:styleId="Tematkomentarza">
    <w:name w:val="annotation subject"/>
    <w:basedOn w:val="Tekstkomentarza"/>
    <w:next w:val="Tekstkomentarza"/>
    <w:link w:val="TematkomentarzaZnak"/>
    <w:uiPriority w:val="99"/>
    <w:semiHidden/>
    <w:rsid w:val="001019F2"/>
    <w:rPr>
      <w:rFonts w:eastAsia="Calibri"/>
      <w:b/>
      <w:bCs/>
    </w:rPr>
  </w:style>
  <w:style w:type="character" w:customStyle="1" w:styleId="TematkomentarzaZnak">
    <w:name w:val="Temat komentarza Znak"/>
    <w:basedOn w:val="TekstkomentarzaZnak"/>
    <w:link w:val="Tematkomentarza"/>
    <w:uiPriority w:val="99"/>
    <w:semiHidden/>
    <w:locked/>
    <w:rsid w:val="00E43D6F"/>
    <w:rPr>
      <w:b/>
      <w:bCs/>
    </w:rPr>
  </w:style>
  <w:style w:type="character" w:customStyle="1" w:styleId="TematkomentarzaZnak1">
    <w:name w:val="Temat komentarza Znak1"/>
    <w:basedOn w:val="TekstkomentarzaZnak"/>
    <w:uiPriority w:val="99"/>
    <w:semiHidden/>
    <w:rsid w:val="001019F2"/>
    <w:rPr>
      <w:b/>
      <w:bCs/>
    </w:rPr>
  </w:style>
  <w:style w:type="character" w:styleId="Hipercze">
    <w:name w:val="Hyperlink"/>
    <w:basedOn w:val="Domylnaczcionkaakapitu"/>
    <w:uiPriority w:val="99"/>
    <w:rsid w:val="001019F2"/>
    <w:rPr>
      <w:rFonts w:cs="Times New Roman"/>
      <w:color w:val="0000FF"/>
      <w:u w:val="single"/>
    </w:rPr>
  </w:style>
  <w:style w:type="character" w:customStyle="1" w:styleId="mw-headline">
    <w:name w:val="mw-headline"/>
    <w:uiPriority w:val="99"/>
    <w:rsid w:val="001019F2"/>
  </w:style>
  <w:style w:type="character" w:customStyle="1" w:styleId="mw-editsectionmw-editsection-expanded">
    <w:name w:val="mw-editsection mw-editsection-expanded"/>
    <w:uiPriority w:val="99"/>
    <w:rsid w:val="001019F2"/>
  </w:style>
  <w:style w:type="character" w:customStyle="1" w:styleId="mw-editsection-bracket">
    <w:name w:val="mw-editsection-bracket"/>
    <w:uiPriority w:val="99"/>
    <w:rsid w:val="001019F2"/>
  </w:style>
  <w:style w:type="character" w:customStyle="1" w:styleId="mw-editsection-divider">
    <w:name w:val="mw-editsection-divider"/>
    <w:uiPriority w:val="99"/>
    <w:rsid w:val="001019F2"/>
  </w:style>
  <w:style w:type="paragraph" w:styleId="NormalnyWeb">
    <w:name w:val="Normal (Web)"/>
    <w:basedOn w:val="Normalny"/>
    <w:uiPriority w:val="99"/>
    <w:rsid w:val="001019F2"/>
    <w:pPr>
      <w:spacing w:before="100" w:beforeAutospacing="1" w:after="100" w:afterAutospacing="1"/>
    </w:pPr>
  </w:style>
  <w:style w:type="character" w:styleId="Uwydatnienie">
    <w:name w:val="Emphasis"/>
    <w:basedOn w:val="Domylnaczcionkaakapitu"/>
    <w:uiPriority w:val="99"/>
    <w:qFormat/>
    <w:rsid w:val="001019F2"/>
    <w:rPr>
      <w:rFonts w:cs="Times New Roman"/>
      <w:i/>
    </w:rPr>
  </w:style>
  <w:style w:type="paragraph" w:styleId="Tekstpodstawowy">
    <w:name w:val="Body Text"/>
    <w:basedOn w:val="Normalny"/>
    <w:link w:val="TekstpodstawowyZnak"/>
    <w:uiPriority w:val="99"/>
    <w:rsid w:val="001019F2"/>
    <w:pPr>
      <w:overflowPunct w:val="0"/>
      <w:autoSpaceDE w:val="0"/>
      <w:autoSpaceDN w:val="0"/>
      <w:adjustRightInd w:val="0"/>
      <w:textAlignment w:val="baseline"/>
    </w:pPr>
    <w:rPr>
      <w:szCs w:val="20"/>
    </w:rPr>
  </w:style>
  <w:style w:type="character" w:customStyle="1" w:styleId="TekstpodstawowyZnak">
    <w:name w:val="Tekst podstawowy Znak"/>
    <w:basedOn w:val="Domylnaczcionkaakapitu"/>
    <w:link w:val="Tekstpodstawowy"/>
    <w:uiPriority w:val="99"/>
    <w:locked/>
    <w:rsid w:val="001019F2"/>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1755A1"/>
    <w:rPr>
      <w:sz w:val="20"/>
      <w:szCs w:val="20"/>
    </w:rPr>
  </w:style>
  <w:style w:type="character" w:customStyle="1" w:styleId="TekstprzypisukocowegoZnak">
    <w:name w:val="Tekst przypisu końcowego Znak"/>
    <w:basedOn w:val="Domylnaczcionkaakapitu"/>
    <w:link w:val="Tekstprzypisukocowego"/>
    <w:uiPriority w:val="99"/>
    <w:semiHidden/>
    <w:locked/>
    <w:rsid w:val="001755A1"/>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1755A1"/>
    <w:rPr>
      <w:rFonts w:cs="Times New Roman"/>
      <w:vertAlign w:val="superscript"/>
    </w:rPr>
  </w:style>
  <w:style w:type="paragraph" w:styleId="Legenda">
    <w:name w:val="caption"/>
    <w:basedOn w:val="Normalny"/>
    <w:next w:val="Normalny"/>
    <w:uiPriority w:val="99"/>
    <w:qFormat/>
    <w:rsid w:val="00E30894"/>
    <w:pPr>
      <w:jc w:val="center"/>
    </w:pPr>
    <w:rPr>
      <w:b/>
      <w:sz w:val="28"/>
      <w:szCs w:val="28"/>
    </w:rPr>
  </w:style>
  <w:style w:type="character" w:customStyle="1" w:styleId="AkapitzlistZnak">
    <w:name w:val="Akapit z listą Znak"/>
    <w:basedOn w:val="Domylnaczcionkaakapitu"/>
    <w:link w:val="Akapitzlist"/>
    <w:uiPriority w:val="34"/>
    <w:locked/>
    <w:rsid w:val="001E52B1"/>
    <w:rPr>
      <w:rFonts w:ascii="Times New Roman" w:hAnsi="Times New Roman" w:cs="Times New Roman"/>
      <w:sz w:val="24"/>
      <w:szCs w:val="24"/>
      <w:lang w:eastAsia="pl-PL"/>
    </w:rPr>
  </w:style>
  <w:style w:type="character" w:styleId="UyteHipercze">
    <w:name w:val="FollowedHyperlink"/>
    <w:basedOn w:val="Domylnaczcionkaakapitu"/>
    <w:uiPriority w:val="99"/>
    <w:rsid w:val="001B51E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76425382">
      <w:marLeft w:val="0"/>
      <w:marRight w:val="0"/>
      <w:marTop w:val="0"/>
      <w:marBottom w:val="0"/>
      <w:divBdr>
        <w:top w:val="none" w:sz="0" w:space="0" w:color="auto"/>
        <w:left w:val="none" w:sz="0" w:space="0" w:color="auto"/>
        <w:bottom w:val="none" w:sz="0" w:space="0" w:color="auto"/>
        <w:right w:val="none" w:sz="0" w:space="0" w:color="auto"/>
      </w:divBdr>
    </w:div>
    <w:div w:id="676425383">
      <w:marLeft w:val="0"/>
      <w:marRight w:val="0"/>
      <w:marTop w:val="0"/>
      <w:marBottom w:val="0"/>
      <w:divBdr>
        <w:top w:val="none" w:sz="0" w:space="0" w:color="auto"/>
        <w:left w:val="none" w:sz="0" w:space="0" w:color="auto"/>
        <w:bottom w:val="none" w:sz="0" w:space="0" w:color="auto"/>
        <w:right w:val="none" w:sz="0" w:space="0" w:color="auto"/>
      </w:divBdr>
    </w:div>
    <w:div w:id="676425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491F3-249A-4651-B98C-DB1E1302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15</Pages>
  <Words>5313</Words>
  <Characters>32696</Characters>
  <Application>Microsoft Office Word</Application>
  <DocSecurity>0</DocSecurity>
  <Lines>272</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kjurek</dc:creator>
  <cp:keywords/>
  <dc:description/>
  <cp:lastModifiedBy>edycja</cp:lastModifiedBy>
  <cp:revision>47</cp:revision>
  <cp:lastPrinted>2014-12-01T14:18:00Z</cp:lastPrinted>
  <dcterms:created xsi:type="dcterms:W3CDTF">2014-11-17T00:32:00Z</dcterms:created>
  <dcterms:modified xsi:type="dcterms:W3CDTF">2014-12-01T14:19:00Z</dcterms:modified>
</cp:coreProperties>
</file>